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EE02DF" w14:textId="77777777" w:rsidR="00D35275" w:rsidRDefault="00D35275">
      <w:pPr>
        <w:jc w:val="center"/>
        <w:rPr>
          <w:b/>
          <w:sz w:val="44"/>
          <w:szCs w:val="44"/>
        </w:rPr>
      </w:pPr>
    </w:p>
    <w:p w14:paraId="53F121EB" w14:textId="77777777" w:rsidR="00D35275" w:rsidRDefault="00EC387D">
      <w:pPr>
        <w:jc w:val="center"/>
        <w:rPr>
          <w:b/>
          <w:sz w:val="44"/>
          <w:szCs w:val="44"/>
        </w:rPr>
      </w:pPr>
      <w:r>
        <w:rPr>
          <w:rFonts w:hint="eastAsia"/>
          <w:b/>
          <w:sz w:val="44"/>
          <w:szCs w:val="44"/>
        </w:rPr>
        <w:t>苏州市重点排污单位环境信息公开表</w:t>
      </w:r>
    </w:p>
    <w:tbl>
      <w:tblPr>
        <w:tblW w:w="97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04"/>
        <w:gridCol w:w="120"/>
        <w:gridCol w:w="750"/>
        <w:gridCol w:w="324"/>
        <w:gridCol w:w="509"/>
        <w:gridCol w:w="15"/>
        <w:gridCol w:w="926"/>
        <w:gridCol w:w="228"/>
        <w:gridCol w:w="443"/>
        <w:gridCol w:w="586"/>
        <w:gridCol w:w="803"/>
        <w:gridCol w:w="492"/>
        <w:gridCol w:w="413"/>
        <w:gridCol w:w="110"/>
        <w:gridCol w:w="790"/>
        <w:gridCol w:w="110"/>
        <w:gridCol w:w="907"/>
        <w:gridCol w:w="1018"/>
      </w:tblGrid>
      <w:tr w:rsidR="00D35275" w14:paraId="29932CDF" w14:textId="77777777">
        <w:trPr>
          <w:trHeight w:val="865"/>
          <w:jc w:val="center"/>
        </w:trPr>
        <w:tc>
          <w:tcPr>
            <w:tcW w:w="9748" w:type="dxa"/>
            <w:gridSpan w:val="18"/>
            <w:vAlign w:val="center"/>
          </w:tcPr>
          <w:p w14:paraId="64AF0657" w14:textId="77777777" w:rsidR="00D35275" w:rsidRDefault="00EC387D">
            <w:pPr>
              <w:rPr>
                <w:rFonts w:ascii="黑体" w:eastAsia="黑体"/>
                <w:b/>
                <w:sz w:val="28"/>
                <w:szCs w:val="28"/>
              </w:rPr>
            </w:pPr>
            <w:r>
              <w:rPr>
                <w:rFonts w:ascii="黑体" w:eastAsia="黑体" w:hint="eastAsia"/>
                <w:b/>
                <w:sz w:val="28"/>
                <w:szCs w:val="28"/>
              </w:rPr>
              <w:t>一、基</w:t>
            </w:r>
            <w:r>
              <w:rPr>
                <w:rFonts w:ascii="黑体" w:eastAsia="黑体"/>
                <w:b/>
                <w:sz w:val="28"/>
                <w:szCs w:val="28"/>
              </w:rPr>
              <w:t xml:space="preserve"> </w:t>
            </w:r>
            <w:proofErr w:type="gramStart"/>
            <w:r>
              <w:rPr>
                <w:rFonts w:ascii="黑体" w:eastAsia="黑体" w:hint="eastAsia"/>
                <w:b/>
                <w:sz w:val="28"/>
                <w:szCs w:val="28"/>
              </w:rPr>
              <w:t>础</w:t>
            </w:r>
            <w:proofErr w:type="gramEnd"/>
            <w:r>
              <w:rPr>
                <w:rFonts w:ascii="黑体" w:eastAsia="黑体"/>
                <w:b/>
                <w:sz w:val="28"/>
                <w:szCs w:val="28"/>
              </w:rPr>
              <w:t xml:space="preserve"> </w:t>
            </w:r>
            <w:r>
              <w:rPr>
                <w:rFonts w:ascii="黑体" w:eastAsia="黑体" w:hint="eastAsia"/>
                <w:b/>
                <w:sz w:val="28"/>
                <w:szCs w:val="28"/>
              </w:rPr>
              <w:t>信</w:t>
            </w:r>
            <w:r>
              <w:rPr>
                <w:rFonts w:ascii="黑体" w:eastAsia="黑体"/>
                <w:b/>
                <w:sz w:val="28"/>
                <w:szCs w:val="28"/>
              </w:rPr>
              <w:t xml:space="preserve"> </w:t>
            </w:r>
            <w:r>
              <w:rPr>
                <w:rFonts w:ascii="黑体" w:eastAsia="黑体" w:hint="eastAsia"/>
                <w:b/>
                <w:sz w:val="28"/>
                <w:szCs w:val="28"/>
              </w:rPr>
              <w:t>息：</w:t>
            </w:r>
          </w:p>
        </w:tc>
      </w:tr>
      <w:tr w:rsidR="00D35275" w14:paraId="7BBE4D09" w14:textId="77777777">
        <w:trPr>
          <w:trHeight w:val="667"/>
          <w:jc w:val="center"/>
        </w:trPr>
        <w:tc>
          <w:tcPr>
            <w:tcW w:w="1324" w:type="dxa"/>
            <w:gridSpan w:val="2"/>
            <w:tcBorders>
              <w:right w:val="single" w:sz="4" w:space="0" w:color="auto"/>
            </w:tcBorders>
            <w:vAlign w:val="center"/>
          </w:tcPr>
          <w:p w14:paraId="0E2D24C2" w14:textId="77777777" w:rsidR="00D35275" w:rsidRDefault="00EC387D">
            <w:pPr>
              <w:jc w:val="center"/>
              <w:rPr>
                <w:rFonts w:ascii="仿宋_GB2312" w:eastAsia="仿宋_GB2312"/>
                <w:b/>
                <w:szCs w:val="21"/>
              </w:rPr>
            </w:pPr>
            <w:r>
              <w:rPr>
                <w:rFonts w:ascii="仿宋_GB2312" w:eastAsia="仿宋_GB2312" w:hint="eastAsia"/>
                <w:b/>
                <w:szCs w:val="21"/>
              </w:rPr>
              <w:t>单位名称</w:t>
            </w:r>
          </w:p>
        </w:tc>
        <w:tc>
          <w:tcPr>
            <w:tcW w:w="8424" w:type="dxa"/>
            <w:gridSpan w:val="16"/>
            <w:tcBorders>
              <w:left w:val="single" w:sz="4" w:space="0" w:color="auto"/>
            </w:tcBorders>
            <w:vAlign w:val="center"/>
          </w:tcPr>
          <w:p w14:paraId="74E7CD5D" w14:textId="77777777" w:rsidR="00D35275" w:rsidRDefault="00EC387D">
            <w:pPr>
              <w:jc w:val="center"/>
              <w:rPr>
                <w:rFonts w:ascii="仿宋_GB2312" w:eastAsia="仿宋_GB2312"/>
                <w:sz w:val="28"/>
                <w:szCs w:val="28"/>
              </w:rPr>
            </w:pPr>
            <w:r>
              <w:rPr>
                <w:rFonts w:ascii="仿宋_GB2312" w:eastAsia="仿宋_GB2312" w:hint="eastAsia"/>
                <w:sz w:val="28"/>
                <w:szCs w:val="28"/>
              </w:rPr>
              <w:t>苏州蓝港环保科技有限公司</w:t>
            </w:r>
          </w:p>
        </w:tc>
      </w:tr>
      <w:tr w:rsidR="00D35275" w14:paraId="174693F9" w14:textId="77777777">
        <w:trPr>
          <w:trHeight w:val="774"/>
          <w:jc w:val="center"/>
        </w:trPr>
        <w:tc>
          <w:tcPr>
            <w:tcW w:w="1324" w:type="dxa"/>
            <w:gridSpan w:val="2"/>
            <w:vAlign w:val="center"/>
          </w:tcPr>
          <w:p w14:paraId="4E9E53F8" w14:textId="77777777" w:rsidR="00D35275" w:rsidRDefault="00EC387D">
            <w:pPr>
              <w:jc w:val="center"/>
              <w:rPr>
                <w:rFonts w:ascii="仿宋_GB2312" w:eastAsia="仿宋_GB2312"/>
                <w:b/>
                <w:szCs w:val="21"/>
              </w:rPr>
            </w:pPr>
            <w:r>
              <w:rPr>
                <w:rFonts w:ascii="仿宋_GB2312" w:eastAsia="仿宋_GB2312" w:hint="eastAsia"/>
                <w:b/>
                <w:szCs w:val="21"/>
              </w:rPr>
              <w:t>组织机构</w:t>
            </w:r>
          </w:p>
          <w:p w14:paraId="2B083B1E" w14:textId="77777777" w:rsidR="00D35275" w:rsidRDefault="00EC387D">
            <w:pPr>
              <w:jc w:val="center"/>
              <w:rPr>
                <w:rFonts w:ascii="仿宋_GB2312" w:eastAsia="仿宋_GB2312"/>
                <w:b/>
                <w:szCs w:val="21"/>
              </w:rPr>
            </w:pPr>
            <w:r>
              <w:rPr>
                <w:rFonts w:ascii="仿宋_GB2312" w:eastAsia="仿宋_GB2312" w:hint="eastAsia"/>
                <w:b/>
                <w:szCs w:val="21"/>
              </w:rPr>
              <w:t>代</w:t>
            </w:r>
            <w:r>
              <w:rPr>
                <w:rFonts w:ascii="仿宋_GB2312" w:eastAsia="仿宋_GB2312"/>
                <w:b/>
                <w:szCs w:val="21"/>
              </w:rPr>
              <w:t xml:space="preserve"> </w:t>
            </w:r>
            <w:r>
              <w:rPr>
                <w:rFonts w:ascii="仿宋_GB2312" w:eastAsia="仿宋_GB2312" w:hint="eastAsia"/>
                <w:b/>
                <w:szCs w:val="21"/>
              </w:rPr>
              <w:t>码</w:t>
            </w:r>
          </w:p>
        </w:tc>
        <w:tc>
          <w:tcPr>
            <w:tcW w:w="2752" w:type="dxa"/>
            <w:gridSpan w:val="6"/>
            <w:vAlign w:val="center"/>
          </w:tcPr>
          <w:p w14:paraId="75D0C88F" w14:textId="77777777" w:rsidR="00D35275" w:rsidRDefault="00EC387D">
            <w:pPr>
              <w:jc w:val="center"/>
              <w:rPr>
                <w:rFonts w:ascii="仿宋_GB2312" w:eastAsia="仿宋_GB2312"/>
                <w:sz w:val="28"/>
                <w:szCs w:val="28"/>
              </w:rPr>
            </w:pPr>
            <w:r>
              <w:rPr>
                <w:rFonts w:ascii="仿宋_GB2312" w:eastAsia="仿宋_GB2312" w:hint="eastAsia"/>
                <w:sz w:val="28"/>
                <w:szCs w:val="28"/>
              </w:rPr>
              <w:t>91320582MA1MEJGGXM</w:t>
            </w:r>
          </w:p>
        </w:tc>
        <w:tc>
          <w:tcPr>
            <w:tcW w:w="1029" w:type="dxa"/>
            <w:gridSpan w:val="2"/>
            <w:vAlign w:val="center"/>
          </w:tcPr>
          <w:p w14:paraId="65AB0DE8" w14:textId="77777777" w:rsidR="00D35275" w:rsidRDefault="00EC387D">
            <w:pPr>
              <w:jc w:val="center"/>
              <w:rPr>
                <w:rFonts w:ascii="仿宋_GB2312" w:eastAsia="仿宋_GB2312"/>
                <w:b/>
                <w:szCs w:val="21"/>
              </w:rPr>
            </w:pPr>
            <w:r>
              <w:rPr>
                <w:rFonts w:ascii="仿宋_GB2312" w:eastAsia="仿宋_GB2312" w:hint="eastAsia"/>
                <w:b/>
                <w:szCs w:val="21"/>
              </w:rPr>
              <w:t>法</w:t>
            </w:r>
            <w:r>
              <w:rPr>
                <w:rFonts w:ascii="仿宋_GB2312" w:eastAsia="仿宋_GB2312"/>
                <w:b/>
                <w:szCs w:val="21"/>
              </w:rPr>
              <w:t xml:space="preserve">  </w:t>
            </w:r>
            <w:r>
              <w:rPr>
                <w:rFonts w:ascii="仿宋_GB2312" w:eastAsia="仿宋_GB2312" w:hint="eastAsia"/>
                <w:b/>
                <w:szCs w:val="21"/>
              </w:rPr>
              <w:t>定</w:t>
            </w:r>
          </w:p>
          <w:p w14:paraId="6E417623" w14:textId="77777777" w:rsidR="00D35275" w:rsidRDefault="00EC387D">
            <w:pPr>
              <w:jc w:val="center"/>
              <w:rPr>
                <w:rFonts w:ascii="仿宋_GB2312" w:eastAsia="仿宋_GB2312"/>
                <w:b/>
                <w:szCs w:val="21"/>
              </w:rPr>
            </w:pPr>
            <w:r>
              <w:rPr>
                <w:rFonts w:ascii="仿宋_GB2312" w:eastAsia="仿宋_GB2312" w:hint="eastAsia"/>
                <w:b/>
                <w:szCs w:val="21"/>
              </w:rPr>
              <w:t>代表人</w:t>
            </w:r>
          </w:p>
        </w:tc>
        <w:tc>
          <w:tcPr>
            <w:tcW w:w="1708" w:type="dxa"/>
            <w:gridSpan w:val="3"/>
            <w:tcBorders>
              <w:right w:val="single" w:sz="4" w:space="0" w:color="auto"/>
            </w:tcBorders>
            <w:vAlign w:val="center"/>
          </w:tcPr>
          <w:p w14:paraId="605E1C64" w14:textId="77777777" w:rsidR="00D35275" w:rsidRDefault="00EC387D">
            <w:pPr>
              <w:jc w:val="center"/>
              <w:rPr>
                <w:rFonts w:ascii="仿宋_GB2312" w:eastAsia="仿宋_GB2312"/>
                <w:szCs w:val="21"/>
              </w:rPr>
            </w:pPr>
            <w:proofErr w:type="gramStart"/>
            <w:r>
              <w:rPr>
                <w:rFonts w:ascii="仿宋_GB2312" w:eastAsia="仿宋_GB2312" w:hint="eastAsia"/>
                <w:szCs w:val="21"/>
              </w:rPr>
              <w:t>余施玉</w:t>
            </w:r>
            <w:proofErr w:type="gramEnd"/>
          </w:p>
        </w:tc>
        <w:tc>
          <w:tcPr>
            <w:tcW w:w="900" w:type="dxa"/>
            <w:gridSpan w:val="2"/>
            <w:tcBorders>
              <w:left w:val="single" w:sz="4" w:space="0" w:color="auto"/>
              <w:right w:val="single" w:sz="4" w:space="0" w:color="auto"/>
            </w:tcBorders>
            <w:vAlign w:val="center"/>
          </w:tcPr>
          <w:p w14:paraId="157415F3" w14:textId="77777777" w:rsidR="00D35275" w:rsidRDefault="00EC387D">
            <w:pPr>
              <w:jc w:val="center"/>
              <w:rPr>
                <w:rFonts w:ascii="仿宋_GB2312" w:eastAsia="仿宋_GB2312"/>
                <w:b/>
                <w:szCs w:val="21"/>
              </w:rPr>
            </w:pPr>
            <w:r>
              <w:rPr>
                <w:rFonts w:ascii="仿宋_GB2312" w:eastAsia="仿宋_GB2312" w:hint="eastAsia"/>
                <w:b/>
                <w:szCs w:val="21"/>
              </w:rPr>
              <w:t>联</w:t>
            </w:r>
            <w:r>
              <w:rPr>
                <w:rFonts w:ascii="仿宋_GB2312" w:eastAsia="仿宋_GB2312"/>
                <w:b/>
                <w:szCs w:val="21"/>
              </w:rPr>
              <w:t xml:space="preserve"> </w:t>
            </w:r>
            <w:r>
              <w:rPr>
                <w:rFonts w:ascii="仿宋_GB2312" w:eastAsia="仿宋_GB2312" w:hint="eastAsia"/>
                <w:b/>
                <w:szCs w:val="21"/>
              </w:rPr>
              <w:t>系</w:t>
            </w:r>
          </w:p>
          <w:p w14:paraId="217ADB27" w14:textId="77777777" w:rsidR="00D35275" w:rsidRDefault="00EC387D">
            <w:pPr>
              <w:jc w:val="center"/>
              <w:rPr>
                <w:rFonts w:ascii="仿宋_GB2312" w:eastAsia="仿宋_GB2312"/>
                <w:b/>
                <w:szCs w:val="21"/>
              </w:rPr>
            </w:pPr>
            <w:r>
              <w:rPr>
                <w:rFonts w:ascii="仿宋_GB2312" w:eastAsia="仿宋_GB2312" w:hint="eastAsia"/>
                <w:b/>
                <w:szCs w:val="21"/>
              </w:rPr>
              <w:t>方</w:t>
            </w:r>
            <w:r>
              <w:rPr>
                <w:rFonts w:ascii="仿宋_GB2312" w:eastAsia="仿宋_GB2312"/>
                <w:b/>
                <w:szCs w:val="21"/>
              </w:rPr>
              <w:t xml:space="preserve"> </w:t>
            </w:r>
            <w:r>
              <w:rPr>
                <w:rFonts w:ascii="仿宋_GB2312" w:eastAsia="仿宋_GB2312" w:hint="eastAsia"/>
                <w:b/>
                <w:szCs w:val="21"/>
              </w:rPr>
              <w:t>式</w:t>
            </w:r>
          </w:p>
        </w:tc>
        <w:tc>
          <w:tcPr>
            <w:tcW w:w="2035" w:type="dxa"/>
            <w:gridSpan w:val="3"/>
            <w:tcBorders>
              <w:left w:val="single" w:sz="4" w:space="0" w:color="auto"/>
            </w:tcBorders>
            <w:vAlign w:val="center"/>
          </w:tcPr>
          <w:p w14:paraId="013632C6" w14:textId="77777777" w:rsidR="00D35275" w:rsidRDefault="00EC387D">
            <w:pPr>
              <w:jc w:val="center"/>
              <w:rPr>
                <w:rFonts w:ascii="仿宋_GB2312" w:eastAsia="仿宋_GB2312"/>
                <w:szCs w:val="21"/>
              </w:rPr>
            </w:pPr>
            <w:r>
              <w:rPr>
                <w:rFonts w:ascii="仿宋_GB2312" w:eastAsia="仿宋_GB2312" w:hint="eastAsia"/>
                <w:szCs w:val="21"/>
              </w:rPr>
              <w:t>13915662888</w:t>
            </w:r>
          </w:p>
        </w:tc>
      </w:tr>
      <w:tr w:rsidR="00D35275" w14:paraId="5960935E" w14:textId="77777777">
        <w:trPr>
          <w:trHeight w:val="771"/>
          <w:jc w:val="center"/>
        </w:trPr>
        <w:tc>
          <w:tcPr>
            <w:tcW w:w="1324" w:type="dxa"/>
            <w:gridSpan w:val="2"/>
            <w:vAlign w:val="center"/>
          </w:tcPr>
          <w:p w14:paraId="09A77A39" w14:textId="77777777" w:rsidR="00D35275" w:rsidRDefault="00EC387D">
            <w:pPr>
              <w:jc w:val="center"/>
              <w:rPr>
                <w:rFonts w:ascii="仿宋_GB2312" w:eastAsia="仿宋_GB2312"/>
                <w:b/>
                <w:szCs w:val="21"/>
              </w:rPr>
            </w:pPr>
            <w:r>
              <w:rPr>
                <w:rFonts w:ascii="仿宋_GB2312" w:eastAsia="仿宋_GB2312" w:hint="eastAsia"/>
                <w:b/>
                <w:szCs w:val="21"/>
              </w:rPr>
              <w:t>生产地址</w:t>
            </w:r>
          </w:p>
        </w:tc>
        <w:tc>
          <w:tcPr>
            <w:tcW w:w="8424" w:type="dxa"/>
            <w:gridSpan w:val="16"/>
            <w:vAlign w:val="center"/>
          </w:tcPr>
          <w:p w14:paraId="7908959D" w14:textId="77777777" w:rsidR="00D35275" w:rsidRDefault="00EC387D">
            <w:pPr>
              <w:jc w:val="center"/>
              <w:rPr>
                <w:rFonts w:ascii="仿宋_GB2312" w:eastAsia="仿宋_GB2312"/>
                <w:sz w:val="28"/>
                <w:szCs w:val="28"/>
              </w:rPr>
            </w:pPr>
            <w:r>
              <w:rPr>
                <w:rFonts w:ascii="仿宋_GB2312" w:eastAsia="仿宋_GB2312" w:hint="eastAsia"/>
                <w:sz w:val="28"/>
                <w:szCs w:val="28"/>
              </w:rPr>
              <w:t>张家港市金港镇华达路</w:t>
            </w:r>
            <w:r>
              <w:rPr>
                <w:rFonts w:ascii="仿宋_GB2312" w:eastAsia="仿宋_GB2312" w:hint="eastAsia"/>
                <w:sz w:val="28"/>
                <w:szCs w:val="28"/>
              </w:rPr>
              <w:t>5</w:t>
            </w:r>
            <w:r>
              <w:rPr>
                <w:rFonts w:ascii="仿宋_GB2312" w:eastAsia="仿宋_GB2312" w:hint="eastAsia"/>
                <w:sz w:val="28"/>
                <w:szCs w:val="28"/>
              </w:rPr>
              <w:t>号</w:t>
            </w:r>
          </w:p>
        </w:tc>
      </w:tr>
      <w:tr w:rsidR="00D35275" w14:paraId="6DAB8B28" w14:textId="77777777">
        <w:trPr>
          <w:trHeight w:val="1129"/>
          <w:jc w:val="center"/>
        </w:trPr>
        <w:tc>
          <w:tcPr>
            <w:tcW w:w="1324" w:type="dxa"/>
            <w:gridSpan w:val="2"/>
            <w:vAlign w:val="center"/>
          </w:tcPr>
          <w:p w14:paraId="690271F6" w14:textId="77777777" w:rsidR="00D35275" w:rsidRDefault="00EC387D">
            <w:pPr>
              <w:jc w:val="center"/>
              <w:rPr>
                <w:rFonts w:ascii="仿宋_GB2312" w:eastAsia="仿宋_GB2312"/>
                <w:b/>
                <w:sz w:val="28"/>
                <w:szCs w:val="28"/>
              </w:rPr>
            </w:pPr>
            <w:r>
              <w:rPr>
                <w:rFonts w:ascii="仿宋_GB2312" w:eastAsia="仿宋_GB2312" w:hint="eastAsia"/>
                <w:b/>
                <w:szCs w:val="21"/>
              </w:rPr>
              <w:t>生产经营和管理服务的主要内容</w:t>
            </w:r>
          </w:p>
        </w:tc>
        <w:tc>
          <w:tcPr>
            <w:tcW w:w="8424" w:type="dxa"/>
            <w:gridSpan w:val="16"/>
            <w:vAlign w:val="center"/>
          </w:tcPr>
          <w:p w14:paraId="1DDACB07" w14:textId="77777777" w:rsidR="00D35275" w:rsidRDefault="00EC387D">
            <w:pPr>
              <w:jc w:val="center"/>
              <w:rPr>
                <w:rFonts w:ascii="仿宋_GB2312" w:eastAsia="仿宋_GB2312"/>
                <w:sz w:val="28"/>
                <w:szCs w:val="28"/>
              </w:rPr>
            </w:pPr>
            <w:r>
              <w:rPr>
                <w:rFonts w:ascii="宋体" w:hAnsi="宋体" w:cs="宋体"/>
                <w:sz w:val="24"/>
                <w:szCs w:val="24"/>
              </w:rPr>
              <w:t>环保产品研究、开发；废旧铅酸蓄电池的收集、贮存、转移，废旧物资回收；锂电池销售；设备租赁；有色金属、化工原料、五金、服装、蓄电池、太阳能光伏组件、新能源汽车、电动车及零配件购销；电动自行车、机械设备安装、维修；信息咨询服务（不含投资咨询、金融信息咨询）；货物或技术进出口（国家禁止或涉及行政审批的货物和技术进出口除外）。（依法须经批准的项目，经相关部门批准后方可开展经营活动）</w:t>
            </w:r>
          </w:p>
        </w:tc>
      </w:tr>
      <w:tr w:rsidR="00D35275" w14:paraId="792C5F8B" w14:textId="77777777">
        <w:trPr>
          <w:trHeight w:val="880"/>
          <w:jc w:val="center"/>
        </w:trPr>
        <w:tc>
          <w:tcPr>
            <w:tcW w:w="1324" w:type="dxa"/>
            <w:gridSpan w:val="2"/>
            <w:tcBorders>
              <w:right w:val="single" w:sz="4" w:space="0" w:color="auto"/>
            </w:tcBorders>
            <w:vAlign w:val="center"/>
          </w:tcPr>
          <w:p w14:paraId="69065F89" w14:textId="77777777" w:rsidR="00D35275" w:rsidRDefault="00EC387D">
            <w:pPr>
              <w:jc w:val="center"/>
              <w:rPr>
                <w:rFonts w:ascii="仿宋_GB2312" w:eastAsia="仿宋_GB2312"/>
                <w:b/>
                <w:szCs w:val="21"/>
              </w:rPr>
            </w:pPr>
            <w:r>
              <w:rPr>
                <w:rFonts w:ascii="仿宋_GB2312" w:eastAsia="仿宋_GB2312" w:hint="eastAsia"/>
                <w:b/>
                <w:szCs w:val="21"/>
              </w:rPr>
              <w:t>产品及规模</w:t>
            </w:r>
          </w:p>
        </w:tc>
        <w:tc>
          <w:tcPr>
            <w:tcW w:w="8424" w:type="dxa"/>
            <w:gridSpan w:val="16"/>
            <w:tcBorders>
              <w:left w:val="single" w:sz="4" w:space="0" w:color="auto"/>
            </w:tcBorders>
            <w:vAlign w:val="center"/>
          </w:tcPr>
          <w:p w14:paraId="348BFB17" w14:textId="77777777" w:rsidR="00D35275" w:rsidRDefault="00EC387D">
            <w:pPr>
              <w:jc w:val="center"/>
              <w:rPr>
                <w:rFonts w:ascii="仿宋_GB2312" w:eastAsia="仿宋_GB2312"/>
                <w:sz w:val="28"/>
                <w:szCs w:val="28"/>
              </w:rPr>
            </w:pPr>
            <w:r>
              <w:rPr>
                <w:rFonts w:ascii="仿宋_GB2312" w:eastAsia="仿宋_GB2312" w:hint="eastAsia"/>
                <w:sz w:val="28"/>
                <w:szCs w:val="28"/>
              </w:rPr>
              <w:t>收集、贮存</w:t>
            </w:r>
            <w:r>
              <w:rPr>
                <w:rFonts w:ascii="仿宋_GB2312" w:eastAsia="仿宋_GB2312" w:hint="eastAsia"/>
                <w:sz w:val="28"/>
                <w:szCs w:val="28"/>
              </w:rPr>
              <w:t>HW49</w:t>
            </w:r>
            <w:r>
              <w:rPr>
                <w:rFonts w:ascii="仿宋_GB2312" w:eastAsia="仿宋_GB2312" w:hint="eastAsia"/>
                <w:sz w:val="28"/>
                <w:szCs w:val="28"/>
              </w:rPr>
              <w:t>其他废物（仅</w:t>
            </w:r>
            <w:r>
              <w:rPr>
                <w:rFonts w:ascii="仿宋_GB2312" w:eastAsia="仿宋_GB2312" w:hint="eastAsia"/>
                <w:sz w:val="28"/>
                <w:szCs w:val="28"/>
              </w:rPr>
              <w:t>900-044-49</w:t>
            </w:r>
            <w:r>
              <w:rPr>
                <w:rFonts w:ascii="仿宋_GB2312" w:eastAsia="仿宋_GB2312" w:hint="eastAsia"/>
                <w:sz w:val="28"/>
                <w:szCs w:val="28"/>
              </w:rPr>
              <w:t>废</w:t>
            </w:r>
            <w:r>
              <w:rPr>
                <w:rFonts w:ascii="仿宋_GB2312" w:eastAsia="仿宋_GB2312" w:hint="eastAsia"/>
                <w:sz w:val="28"/>
                <w:szCs w:val="28"/>
              </w:rPr>
              <w:t>铅酸蓄电池</w:t>
            </w:r>
            <w:r>
              <w:rPr>
                <w:rFonts w:ascii="仿宋_GB2312" w:eastAsia="仿宋_GB2312" w:hint="eastAsia"/>
                <w:sz w:val="28"/>
                <w:szCs w:val="28"/>
              </w:rPr>
              <w:t>）</w:t>
            </w:r>
            <w:r>
              <w:rPr>
                <w:rFonts w:ascii="仿宋_GB2312" w:eastAsia="仿宋_GB2312" w:hint="eastAsia"/>
                <w:sz w:val="28"/>
                <w:szCs w:val="28"/>
              </w:rPr>
              <w:t>20000</w:t>
            </w:r>
            <w:r>
              <w:rPr>
                <w:rFonts w:ascii="仿宋_GB2312" w:eastAsia="仿宋_GB2312" w:hint="eastAsia"/>
                <w:sz w:val="28"/>
                <w:szCs w:val="28"/>
              </w:rPr>
              <w:t>吨</w:t>
            </w:r>
            <w:r>
              <w:rPr>
                <w:rFonts w:ascii="仿宋_GB2312" w:eastAsia="仿宋_GB2312" w:hint="eastAsia"/>
                <w:sz w:val="28"/>
                <w:szCs w:val="28"/>
              </w:rPr>
              <w:t>/</w:t>
            </w:r>
            <w:r>
              <w:rPr>
                <w:rFonts w:ascii="仿宋_GB2312" w:eastAsia="仿宋_GB2312" w:hint="eastAsia"/>
                <w:sz w:val="28"/>
                <w:szCs w:val="28"/>
              </w:rPr>
              <w:t>年</w:t>
            </w:r>
          </w:p>
        </w:tc>
      </w:tr>
      <w:tr w:rsidR="00D35275" w14:paraId="41848F8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48"/>
          <w:jc w:val="center"/>
        </w:trPr>
        <w:tc>
          <w:tcPr>
            <w:tcW w:w="9748" w:type="dxa"/>
            <w:gridSpan w:val="18"/>
            <w:vAlign w:val="center"/>
          </w:tcPr>
          <w:p w14:paraId="365A4E8F" w14:textId="77777777" w:rsidR="00D35275" w:rsidRDefault="00EC387D">
            <w:pPr>
              <w:ind w:left="108"/>
              <w:rPr>
                <w:rFonts w:ascii="黑体" w:eastAsia="黑体"/>
                <w:b/>
                <w:sz w:val="28"/>
                <w:szCs w:val="28"/>
              </w:rPr>
            </w:pPr>
            <w:r>
              <w:rPr>
                <w:rFonts w:ascii="黑体" w:eastAsia="黑体" w:hint="eastAsia"/>
                <w:b/>
                <w:sz w:val="28"/>
                <w:szCs w:val="28"/>
              </w:rPr>
              <w:t>二、排</w:t>
            </w:r>
            <w:r>
              <w:rPr>
                <w:rFonts w:ascii="黑体" w:eastAsia="黑体"/>
                <w:b/>
                <w:sz w:val="28"/>
                <w:szCs w:val="28"/>
              </w:rPr>
              <w:t xml:space="preserve"> </w:t>
            </w:r>
            <w:r>
              <w:rPr>
                <w:rFonts w:ascii="黑体" w:eastAsia="黑体" w:hint="eastAsia"/>
                <w:b/>
                <w:sz w:val="28"/>
                <w:szCs w:val="28"/>
              </w:rPr>
              <w:t>污</w:t>
            </w:r>
            <w:r>
              <w:rPr>
                <w:rFonts w:ascii="黑体" w:eastAsia="黑体"/>
                <w:b/>
                <w:sz w:val="28"/>
                <w:szCs w:val="28"/>
              </w:rPr>
              <w:t xml:space="preserve"> </w:t>
            </w:r>
            <w:r>
              <w:rPr>
                <w:rFonts w:ascii="黑体" w:eastAsia="黑体" w:hint="eastAsia"/>
                <w:b/>
                <w:sz w:val="28"/>
                <w:szCs w:val="28"/>
              </w:rPr>
              <w:t>信</w:t>
            </w:r>
            <w:r>
              <w:rPr>
                <w:rFonts w:ascii="黑体" w:eastAsia="黑体"/>
                <w:b/>
                <w:sz w:val="28"/>
                <w:szCs w:val="28"/>
              </w:rPr>
              <w:t xml:space="preserve"> </w:t>
            </w:r>
            <w:r>
              <w:rPr>
                <w:rFonts w:ascii="黑体" w:eastAsia="黑体" w:hint="eastAsia"/>
                <w:b/>
                <w:sz w:val="28"/>
                <w:szCs w:val="28"/>
              </w:rPr>
              <w:t>息：</w:t>
            </w:r>
          </w:p>
        </w:tc>
      </w:tr>
      <w:tr w:rsidR="00D35275" w14:paraId="1BF58E8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84"/>
          <w:jc w:val="center"/>
        </w:trPr>
        <w:tc>
          <w:tcPr>
            <w:tcW w:w="1204" w:type="dxa"/>
            <w:vAlign w:val="center"/>
          </w:tcPr>
          <w:p w14:paraId="1583F8A1" w14:textId="77777777" w:rsidR="00D35275" w:rsidRDefault="00EC387D">
            <w:pPr>
              <w:jc w:val="center"/>
              <w:rPr>
                <w:rFonts w:ascii="仿宋_GB2312" w:eastAsia="仿宋_GB2312"/>
                <w:b/>
                <w:szCs w:val="21"/>
              </w:rPr>
            </w:pPr>
            <w:r>
              <w:rPr>
                <w:rFonts w:ascii="仿宋_GB2312" w:eastAsia="仿宋_GB2312" w:hint="eastAsia"/>
                <w:b/>
                <w:szCs w:val="21"/>
              </w:rPr>
              <w:t>类</w:t>
            </w:r>
            <w:r>
              <w:rPr>
                <w:rFonts w:ascii="仿宋_GB2312" w:eastAsia="仿宋_GB2312"/>
                <w:b/>
                <w:szCs w:val="21"/>
              </w:rPr>
              <w:t xml:space="preserve"> </w:t>
            </w:r>
            <w:r>
              <w:rPr>
                <w:rFonts w:ascii="仿宋_GB2312" w:eastAsia="仿宋_GB2312" w:hint="eastAsia"/>
                <w:b/>
                <w:szCs w:val="21"/>
              </w:rPr>
              <w:t>别</w:t>
            </w:r>
          </w:p>
        </w:tc>
        <w:tc>
          <w:tcPr>
            <w:tcW w:w="3901" w:type="dxa"/>
            <w:gridSpan w:val="9"/>
            <w:vAlign w:val="center"/>
          </w:tcPr>
          <w:p w14:paraId="02E5FB41" w14:textId="77777777" w:rsidR="00D35275" w:rsidRDefault="00EC387D">
            <w:pPr>
              <w:ind w:left="108"/>
              <w:jc w:val="center"/>
              <w:rPr>
                <w:rFonts w:ascii="仿宋_GB2312" w:eastAsia="仿宋_GB2312"/>
                <w:b/>
                <w:szCs w:val="21"/>
              </w:rPr>
            </w:pPr>
            <w:r>
              <w:rPr>
                <w:rFonts w:ascii="仿宋_GB2312" w:eastAsia="仿宋_GB2312" w:hint="eastAsia"/>
                <w:b/>
                <w:szCs w:val="21"/>
              </w:rPr>
              <w:t>废</w:t>
            </w:r>
            <w:r>
              <w:rPr>
                <w:rFonts w:ascii="仿宋_GB2312" w:eastAsia="仿宋_GB2312"/>
                <w:b/>
                <w:szCs w:val="21"/>
              </w:rPr>
              <w:t xml:space="preserve"> </w:t>
            </w:r>
            <w:r>
              <w:rPr>
                <w:rFonts w:ascii="仿宋_GB2312" w:eastAsia="仿宋_GB2312" w:hint="eastAsia"/>
                <w:b/>
                <w:szCs w:val="21"/>
              </w:rPr>
              <w:t>水</w:t>
            </w:r>
            <w:r>
              <w:rPr>
                <w:rFonts w:ascii="仿宋_GB2312" w:eastAsia="仿宋_GB2312"/>
                <w:b/>
                <w:szCs w:val="21"/>
              </w:rPr>
              <w:t xml:space="preserve"> </w:t>
            </w:r>
            <w:r>
              <w:rPr>
                <w:rFonts w:ascii="仿宋_GB2312" w:eastAsia="仿宋_GB2312" w:hint="eastAsia"/>
                <w:b/>
                <w:szCs w:val="21"/>
              </w:rPr>
              <w:t>（单位：</w:t>
            </w:r>
            <w:r>
              <w:rPr>
                <w:rFonts w:ascii="仿宋_GB2312" w:eastAsia="仿宋_GB2312"/>
                <w:b/>
                <w:szCs w:val="21"/>
              </w:rPr>
              <w:t>mg/l</w:t>
            </w:r>
            <w:r>
              <w:rPr>
                <w:rFonts w:ascii="仿宋_GB2312" w:eastAsia="仿宋_GB2312" w:hint="eastAsia"/>
                <w:b/>
                <w:szCs w:val="21"/>
              </w:rPr>
              <w:t>）</w:t>
            </w:r>
          </w:p>
        </w:tc>
        <w:tc>
          <w:tcPr>
            <w:tcW w:w="4643" w:type="dxa"/>
            <w:gridSpan w:val="8"/>
            <w:vAlign w:val="center"/>
          </w:tcPr>
          <w:p w14:paraId="4BE49A05" w14:textId="77777777" w:rsidR="00D35275" w:rsidRDefault="00EC387D">
            <w:pPr>
              <w:ind w:left="108"/>
              <w:jc w:val="center"/>
              <w:rPr>
                <w:rFonts w:ascii="仿宋_GB2312" w:eastAsia="仿宋_GB2312"/>
                <w:b/>
                <w:szCs w:val="21"/>
              </w:rPr>
            </w:pPr>
            <w:r>
              <w:rPr>
                <w:rFonts w:ascii="仿宋_GB2312" w:eastAsia="仿宋_GB2312" w:hint="eastAsia"/>
                <w:b/>
                <w:szCs w:val="21"/>
              </w:rPr>
              <w:t>废</w:t>
            </w:r>
            <w:r>
              <w:rPr>
                <w:rFonts w:ascii="仿宋_GB2312" w:eastAsia="仿宋_GB2312"/>
                <w:b/>
                <w:szCs w:val="21"/>
              </w:rPr>
              <w:t xml:space="preserve"> </w:t>
            </w:r>
            <w:r>
              <w:rPr>
                <w:rFonts w:ascii="仿宋_GB2312" w:eastAsia="仿宋_GB2312" w:hint="eastAsia"/>
                <w:b/>
                <w:szCs w:val="21"/>
              </w:rPr>
              <w:t>气</w:t>
            </w:r>
            <w:r>
              <w:rPr>
                <w:rFonts w:ascii="仿宋_GB2312" w:eastAsia="仿宋_GB2312"/>
                <w:b/>
                <w:szCs w:val="21"/>
              </w:rPr>
              <w:t xml:space="preserve"> </w:t>
            </w:r>
            <w:r>
              <w:rPr>
                <w:rFonts w:ascii="仿宋_GB2312" w:eastAsia="仿宋_GB2312" w:hint="eastAsia"/>
                <w:b/>
                <w:szCs w:val="21"/>
              </w:rPr>
              <w:t>（单位：</w:t>
            </w:r>
            <w:r>
              <w:rPr>
                <w:rFonts w:ascii="仿宋_GB2312" w:eastAsia="仿宋_GB2312"/>
                <w:b/>
                <w:szCs w:val="21"/>
              </w:rPr>
              <w:t>mg/m3</w:t>
            </w:r>
            <w:r>
              <w:rPr>
                <w:rFonts w:ascii="仿宋_GB2312" w:eastAsia="仿宋_GB2312" w:hint="eastAsia"/>
                <w:b/>
                <w:szCs w:val="21"/>
              </w:rPr>
              <w:t>）</w:t>
            </w:r>
          </w:p>
        </w:tc>
      </w:tr>
      <w:tr w:rsidR="00D35275" w14:paraId="2799F30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1"/>
          <w:jc w:val="center"/>
        </w:trPr>
        <w:tc>
          <w:tcPr>
            <w:tcW w:w="1204" w:type="dxa"/>
            <w:vAlign w:val="center"/>
          </w:tcPr>
          <w:p w14:paraId="3668CFCB" w14:textId="77777777" w:rsidR="00D35275" w:rsidRDefault="00EC387D">
            <w:pPr>
              <w:jc w:val="center"/>
              <w:rPr>
                <w:rFonts w:ascii="仿宋_GB2312" w:eastAsia="仿宋_GB2312"/>
                <w:b/>
                <w:szCs w:val="21"/>
              </w:rPr>
            </w:pPr>
            <w:r>
              <w:rPr>
                <w:rFonts w:ascii="仿宋_GB2312" w:eastAsia="仿宋_GB2312" w:hint="eastAsia"/>
                <w:b/>
                <w:szCs w:val="21"/>
              </w:rPr>
              <w:t>污染物</w:t>
            </w:r>
          </w:p>
        </w:tc>
        <w:tc>
          <w:tcPr>
            <w:tcW w:w="870" w:type="dxa"/>
            <w:gridSpan w:val="2"/>
            <w:vAlign w:val="center"/>
          </w:tcPr>
          <w:p w14:paraId="6DF86BEB" w14:textId="77777777" w:rsidR="00D35275" w:rsidRDefault="00EC387D">
            <w:pPr>
              <w:ind w:left="108"/>
              <w:jc w:val="center"/>
              <w:rPr>
                <w:rFonts w:ascii="仿宋_GB2312" w:eastAsia="仿宋_GB2312"/>
                <w:b/>
                <w:szCs w:val="21"/>
              </w:rPr>
            </w:pPr>
            <w:proofErr w:type="spellStart"/>
            <w:r>
              <w:rPr>
                <w:rFonts w:ascii="仿宋_GB2312" w:eastAsia="仿宋_GB2312"/>
                <w:b/>
                <w:szCs w:val="21"/>
              </w:rPr>
              <w:t>CODcr</w:t>
            </w:r>
            <w:proofErr w:type="spellEnd"/>
          </w:p>
        </w:tc>
        <w:tc>
          <w:tcPr>
            <w:tcW w:w="848" w:type="dxa"/>
            <w:gridSpan w:val="3"/>
            <w:vAlign w:val="center"/>
          </w:tcPr>
          <w:p w14:paraId="6E511A05" w14:textId="77777777" w:rsidR="00D35275" w:rsidRDefault="00EC387D">
            <w:pPr>
              <w:ind w:left="108"/>
              <w:jc w:val="center"/>
              <w:rPr>
                <w:rFonts w:ascii="仿宋_GB2312" w:eastAsia="仿宋_GB2312"/>
                <w:b/>
                <w:szCs w:val="21"/>
              </w:rPr>
            </w:pPr>
            <w:r>
              <w:rPr>
                <w:rFonts w:ascii="仿宋_GB2312" w:eastAsia="仿宋_GB2312" w:hint="eastAsia"/>
                <w:b/>
                <w:szCs w:val="21"/>
              </w:rPr>
              <w:t>氨氮</w:t>
            </w:r>
          </w:p>
        </w:tc>
        <w:tc>
          <w:tcPr>
            <w:tcW w:w="926" w:type="dxa"/>
            <w:vAlign w:val="center"/>
          </w:tcPr>
          <w:p w14:paraId="38601133" w14:textId="77777777" w:rsidR="00D35275" w:rsidRDefault="00EC387D">
            <w:pPr>
              <w:ind w:left="108"/>
              <w:jc w:val="center"/>
              <w:rPr>
                <w:rFonts w:ascii="仿宋_GB2312" w:eastAsia="仿宋_GB2312"/>
                <w:b/>
                <w:szCs w:val="21"/>
              </w:rPr>
            </w:pPr>
            <w:r>
              <w:rPr>
                <w:rFonts w:ascii="仿宋_GB2312" w:eastAsia="仿宋_GB2312" w:hint="eastAsia"/>
                <w:b/>
                <w:szCs w:val="21"/>
              </w:rPr>
              <w:t>总磷</w:t>
            </w:r>
          </w:p>
        </w:tc>
        <w:tc>
          <w:tcPr>
            <w:tcW w:w="671" w:type="dxa"/>
            <w:gridSpan w:val="2"/>
            <w:vAlign w:val="center"/>
          </w:tcPr>
          <w:p w14:paraId="5880B435" w14:textId="77777777" w:rsidR="00D35275" w:rsidRDefault="00D35275">
            <w:pPr>
              <w:ind w:left="108"/>
              <w:jc w:val="center"/>
              <w:rPr>
                <w:rFonts w:ascii="仿宋_GB2312" w:eastAsia="仿宋_GB2312"/>
                <w:b/>
                <w:szCs w:val="21"/>
              </w:rPr>
            </w:pPr>
          </w:p>
        </w:tc>
        <w:tc>
          <w:tcPr>
            <w:tcW w:w="586" w:type="dxa"/>
            <w:vAlign w:val="center"/>
          </w:tcPr>
          <w:p w14:paraId="5C8E378F" w14:textId="77777777" w:rsidR="00D35275" w:rsidRDefault="00D35275">
            <w:pPr>
              <w:ind w:left="108"/>
              <w:jc w:val="center"/>
              <w:rPr>
                <w:rFonts w:ascii="仿宋_GB2312" w:eastAsia="仿宋_GB2312"/>
                <w:b/>
                <w:szCs w:val="21"/>
              </w:rPr>
            </w:pPr>
          </w:p>
        </w:tc>
        <w:tc>
          <w:tcPr>
            <w:tcW w:w="803" w:type="dxa"/>
            <w:vAlign w:val="center"/>
          </w:tcPr>
          <w:p w14:paraId="56F64EC7" w14:textId="77777777" w:rsidR="00D35275" w:rsidRDefault="00EC387D">
            <w:pPr>
              <w:ind w:left="108"/>
              <w:jc w:val="center"/>
              <w:rPr>
                <w:rFonts w:ascii="仿宋_GB2312" w:eastAsia="仿宋_GB2312"/>
                <w:b/>
                <w:szCs w:val="21"/>
              </w:rPr>
            </w:pPr>
            <w:r>
              <w:rPr>
                <w:rFonts w:ascii="仿宋_GB2312" w:eastAsia="仿宋_GB2312"/>
                <w:b/>
                <w:szCs w:val="21"/>
              </w:rPr>
              <w:t>SO2</w:t>
            </w:r>
          </w:p>
        </w:tc>
        <w:tc>
          <w:tcPr>
            <w:tcW w:w="1015" w:type="dxa"/>
            <w:gridSpan w:val="3"/>
            <w:vAlign w:val="center"/>
          </w:tcPr>
          <w:p w14:paraId="4238FC5D" w14:textId="77777777" w:rsidR="00D35275" w:rsidRDefault="00EC387D">
            <w:pPr>
              <w:ind w:left="108"/>
              <w:jc w:val="center"/>
              <w:rPr>
                <w:rFonts w:ascii="仿宋_GB2312" w:eastAsia="仿宋_GB2312"/>
                <w:b/>
                <w:szCs w:val="21"/>
              </w:rPr>
            </w:pPr>
            <w:r>
              <w:rPr>
                <w:rFonts w:ascii="仿宋_GB2312" w:eastAsia="仿宋_GB2312"/>
                <w:b/>
                <w:szCs w:val="21"/>
              </w:rPr>
              <w:t>NOX</w:t>
            </w:r>
          </w:p>
        </w:tc>
        <w:tc>
          <w:tcPr>
            <w:tcW w:w="900" w:type="dxa"/>
            <w:gridSpan w:val="2"/>
            <w:vAlign w:val="center"/>
          </w:tcPr>
          <w:p w14:paraId="1F364DFC" w14:textId="77777777" w:rsidR="00D35275" w:rsidRDefault="00EC387D">
            <w:pPr>
              <w:ind w:left="108"/>
              <w:jc w:val="center"/>
              <w:rPr>
                <w:rFonts w:ascii="仿宋_GB2312" w:eastAsia="仿宋_GB2312"/>
                <w:b/>
                <w:szCs w:val="21"/>
              </w:rPr>
            </w:pPr>
            <w:r>
              <w:rPr>
                <w:rFonts w:ascii="仿宋_GB2312" w:eastAsia="仿宋_GB2312" w:hint="eastAsia"/>
                <w:b/>
                <w:szCs w:val="21"/>
              </w:rPr>
              <w:t>粉尘</w:t>
            </w:r>
          </w:p>
        </w:tc>
        <w:tc>
          <w:tcPr>
            <w:tcW w:w="907" w:type="dxa"/>
            <w:vAlign w:val="center"/>
          </w:tcPr>
          <w:p w14:paraId="015A79FE" w14:textId="77777777" w:rsidR="00D35275" w:rsidRDefault="00D35275">
            <w:pPr>
              <w:ind w:left="108"/>
              <w:jc w:val="center"/>
              <w:rPr>
                <w:rFonts w:ascii="仿宋_GB2312" w:eastAsia="仿宋_GB2312"/>
                <w:b/>
                <w:szCs w:val="21"/>
              </w:rPr>
            </w:pPr>
          </w:p>
        </w:tc>
        <w:tc>
          <w:tcPr>
            <w:tcW w:w="1018" w:type="dxa"/>
            <w:vAlign w:val="center"/>
          </w:tcPr>
          <w:p w14:paraId="0706B6A8" w14:textId="77777777" w:rsidR="00D35275" w:rsidRDefault="00D35275">
            <w:pPr>
              <w:ind w:left="108"/>
              <w:jc w:val="center"/>
              <w:rPr>
                <w:rFonts w:ascii="仿宋_GB2312" w:eastAsia="仿宋_GB2312"/>
                <w:b/>
                <w:szCs w:val="21"/>
              </w:rPr>
            </w:pPr>
          </w:p>
        </w:tc>
      </w:tr>
      <w:tr w:rsidR="00427FDA" w14:paraId="10EF18B1" w14:textId="77777777" w:rsidTr="00427F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9"/>
          <w:jc w:val="center"/>
        </w:trPr>
        <w:tc>
          <w:tcPr>
            <w:tcW w:w="1204" w:type="dxa"/>
            <w:vAlign w:val="center"/>
          </w:tcPr>
          <w:p w14:paraId="580DD230" w14:textId="77777777" w:rsidR="00427FDA" w:rsidRDefault="00427FDA" w:rsidP="00427FDA">
            <w:pPr>
              <w:jc w:val="center"/>
              <w:rPr>
                <w:rFonts w:ascii="仿宋_GB2312" w:eastAsia="仿宋_GB2312"/>
                <w:b/>
                <w:szCs w:val="21"/>
              </w:rPr>
            </w:pPr>
            <w:r>
              <w:rPr>
                <w:rFonts w:ascii="仿宋_GB2312" w:eastAsia="仿宋_GB2312" w:hint="eastAsia"/>
                <w:b/>
                <w:szCs w:val="21"/>
              </w:rPr>
              <w:t>排放浓度</w:t>
            </w:r>
          </w:p>
        </w:tc>
        <w:tc>
          <w:tcPr>
            <w:tcW w:w="870" w:type="dxa"/>
            <w:gridSpan w:val="2"/>
            <w:vAlign w:val="center"/>
          </w:tcPr>
          <w:p w14:paraId="25454DD3" w14:textId="1FA3040D" w:rsidR="00427FDA" w:rsidRPr="00EC387D" w:rsidRDefault="00427FDA" w:rsidP="00427FDA">
            <w:pPr>
              <w:ind w:left="108"/>
              <w:jc w:val="center"/>
              <w:rPr>
                <w:rFonts w:ascii="仿宋_GB2312" w:eastAsia="仿宋_GB2312"/>
                <w:szCs w:val="21"/>
              </w:rPr>
            </w:pPr>
            <w:r w:rsidRPr="00EC387D">
              <w:rPr>
                <w:rFonts w:ascii="仿宋_GB2312" w:eastAsia="仿宋_GB2312"/>
                <w:szCs w:val="21"/>
              </w:rPr>
              <w:t>12</w:t>
            </w:r>
          </w:p>
        </w:tc>
        <w:tc>
          <w:tcPr>
            <w:tcW w:w="848" w:type="dxa"/>
            <w:gridSpan w:val="3"/>
            <w:vAlign w:val="center"/>
          </w:tcPr>
          <w:p w14:paraId="6EC7534B" w14:textId="2CFE01D2" w:rsidR="00427FDA" w:rsidRPr="00EC387D" w:rsidRDefault="00427FDA" w:rsidP="00427FDA">
            <w:pPr>
              <w:ind w:left="108"/>
              <w:jc w:val="center"/>
              <w:rPr>
                <w:rFonts w:ascii="仿宋_GB2312" w:eastAsia="仿宋_GB2312"/>
                <w:szCs w:val="21"/>
              </w:rPr>
            </w:pPr>
            <w:r w:rsidRPr="00EC387D">
              <w:rPr>
                <w:rFonts w:ascii="仿宋_GB2312" w:eastAsia="仿宋_GB2312"/>
                <w:szCs w:val="21"/>
              </w:rPr>
              <w:t>0.524</w:t>
            </w:r>
          </w:p>
        </w:tc>
        <w:tc>
          <w:tcPr>
            <w:tcW w:w="926" w:type="dxa"/>
            <w:vAlign w:val="center"/>
          </w:tcPr>
          <w:p w14:paraId="6FD35490" w14:textId="0DF777E2"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671" w:type="dxa"/>
            <w:gridSpan w:val="2"/>
            <w:vAlign w:val="center"/>
          </w:tcPr>
          <w:p w14:paraId="195FFCF2" w14:textId="77777777" w:rsidR="00427FDA" w:rsidRPr="00EC387D" w:rsidRDefault="00427FDA" w:rsidP="00427FDA">
            <w:pPr>
              <w:ind w:left="108"/>
              <w:jc w:val="center"/>
              <w:rPr>
                <w:rFonts w:ascii="仿宋_GB2312" w:eastAsia="仿宋_GB2312"/>
                <w:szCs w:val="21"/>
              </w:rPr>
            </w:pPr>
          </w:p>
        </w:tc>
        <w:tc>
          <w:tcPr>
            <w:tcW w:w="586" w:type="dxa"/>
            <w:vAlign w:val="center"/>
          </w:tcPr>
          <w:p w14:paraId="1277814B" w14:textId="77777777" w:rsidR="00427FDA" w:rsidRPr="00EC387D" w:rsidRDefault="00427FDA" w:rsidP="00427FDA">
            <w:pPr>
              <w:ind w:left="108"/>
              <w:jc w:val="center"/>
              <w:rPr>
                <w:rFonts w:ascii="仿宋_GB2312" w:eastAsia="仿宋_GB2312"/>
                <w:szCs w:val="21"/>
              </w:rPr>
            </w:pPr>
          </w:p>
        </w:tc>
        <w:tc>
          <w:tcPr>
            <w:tcW w:w="803" w:type="dxa"/>
            <w:vAlign w:val="center"/>
          </w:tcPr>
          <w:p w14:paraId="0DA7E8A0" w14:textId="5C09D93C"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1015" w:type="dxa"/>
            <w:gridSpan w:val="3"/>
            <w:vAlign w:val="center"/>
          </w:tcPr>
          <w:p w14:paraId="7D93F573" w14:textId="66C3346A"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900" w:type="dxa"/>
            <w:gridSpan w:val="2"/>
            <w:vAlign w:val="center"/>
          </w:tcPr>
          <w:p w14:paraId="303C26E1" w14:textId="779F7799"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907" w:type="dxa"/>
            <w:vAlign w:val="center"/>
          </w:tcPr>
          <w:p w14:paraId="0EAC4103" w14:textId="77777777" w:rsidR="00427FDA" w:rsidRDefault="00427FDA" w:rsidP="00427FDA">
            <w:pPr>
              <w:ind w:left="108"/>
              <w:jc w:val="center"/>
              <w:rPr>
                <w:rFonts w:ascii="仿宋_GB2312" w:eastAsia="仿宋_GB2312"/>
                <w:szCs w:val="21"/>
                <w:highlight w:val="yellow"/>
              </w:rPr>
            </w:pPr>
          </w:p>
        </w:tc>
        <w:tc>
          <w:tcPr>
            <w:tcW w:w="1018" w:type="dxa"/>
            <w:vAlign w:val="center"/>
          </w:tcPr>
          <w:p w14:paraId="0146B735" w14:textId="77777777" w:rsidR="00427FDA" w:rsidRDefault="00427FDA" w:rsidP="00427FDA">
            <w:pPr>
              <w:ind w:left="108"/>
              <w:jc w:val="center"/>
              <w:rPr>
                <w:rFonts w:ascii="仿宋_GB2312" w:eastAsia="仿宋_GB2312"/>
                <w:szCs w:val="21"/>
                <w:highlight w:val="yellow"/>
              </w:rPr>
            </w:pPr>
          </w:p>
        </w:tc>
      </w:tr>
      <w:tr w:rsidR="00427FDA" w14:paraId="40FB41E7" w14:textId="77777777" w:rsidTr="00427F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83"/>
          <w:jc w:val="center"/>
        </w:trPr>
        <w:tc>
          <w:tcPr>
            <w:tcW w:w="1204" w:type="dxa"/>
            <w:vAlign w:val="center"/>
          </w:tcPr>
          <w:p w14:paraId="3F92E6C3" w14:textId="77777777" w:rsidR="00427FDA" w:rsidRDefault="00427FDA" w:rsidP="00427FDA">
            <w:pPr>
              <w:jc w:val="center"/>
              <w:rPr>
                <w:rFonts w:ascii="仿宋_GB2312" w:eastAsia="仿宋_GB2312"/>
                <w:b/>
                <w:szCs w:val="21"/>
              </w:rPr>
            </w:pPr>
            <w:r>
              <w:rPr>
                <w:rFonts w:ascii="仿宋_GB2312" w:eastAsia="仿宋_GB2312" w:hint="eastAsia"/>
                <w:b/>
                <w:szCs w:val="21"/>
              </w:rPr>
              <w:t>执行标准</w:t>
            </w:r>
          </w:p>
        </w:tc>
        <w:tc>
          <w:tcPr>
            <w:tcW w:w="870" w:type="dxa"/>
            <w:gridSpan w:val="2"/>
            <w:vAlign w:val="center"/>
          </w:tcPr>
          <w:p w14:paraId="01ABAF7B" w14:textId="1C8A763B" w:rsidR="00427FDA" w:rsidRPr="00EC387D" w:rsidRDefault="00427FDA" w:rsidP="00427FDA">
            <w:pPr>
              <w:ind w:left="108"/>
              <w:jc w:val="center"/>
              <w:rPr>
                <w:rFonts w:ascii="仿宋_GB2312" w:eastAsia="仿宋_GB2312"/>
                <w:szCs w:val="21"/>
              </w:rPr>
            </w:pPr>
            <w:r w:rsidRPr="00EC387D">
              <w:rPr>
                <w:rFonts w:ascii="仿宋_GB2312" w:eastAsia="仿宋_GB2312"/>
                <w:szCs w:val="21"/>
              </w:rPr>
              <w:t>500</w:t>
            </w:r>
          </w:p>
        </w:tc>
        <w:tc>
          <w:tcPr>
            <w:tcW w:w="848" w:type="dxa"/>
            <w:gridSpan w:val="3"/>
            <w:vAlign w:val="center"/>
          </w:tcPr>
          <w:p w14:paraId="3277BB61" w14:textId="1AD446D1" w:rsidR="00427FDA" w:rsidRPr="00EC387D" w:rsidRDefault="00427FDA" w:rsidP="00427FDA">
            <w:pPr>
              <w:ind w:left="108"/>
              <w:jc w:val="center"/>
              <w:rPr>
                <w:rFonts w:ascii="仿宋_GB2312" w:eastAsia="仿宋_GB2312"/>
                <w:szCs w:val="21"/>
              </w:rPr>
            </w:pPr>
            <w:r w:rsidRPr="00EC387D">
              <w:rPr>
                <w:rFonts w:ascii="仿宋_GB2312" w:eastAsia="仿宋_GB2312"/>
                <w:szCs w:val="21"/>
              </w:rPr>
              <w:t>45</w:t>
            </w:r>
          </w:p>
        </w:tc>
        <w:tc>
          <w:tcPr>
            <w:tcW w:w="926" w:type="dxa"/>
            <w:vAlign w:val="center"/>
          </w:tcPr>
          <w:p w14:paraId="365C4CD6" w14:textId="69BEC0BD"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671" w:type="dxa"/>
            <w:gridSpan w:val="2"/>
            <w:vAlign w:val="center"/>
          </w:tcPr>
          <w:p w14:paraId="0DFC7AFF" w14:textId="77777777" w:rsidR="00427FDA" w:rsidRPr="00EC387D" w:rsidRDefault="00427FDA" w:rsidP="00427FDA">
            <w:pPr>
              <w:ind w:left="108"/>
              <w:jc w:val="center"/>
              <w:rPr>
                <w:rFonts w:ascii="仿宋_GB2312" w:eastAsia="仿宋_GB2312"/>
                <w:szCs w:val="21"/>
              </w:rPr>
            </w:pPr>
          </w:p>
        </w:tc>
        <w:tc>
          <w:tcPr>
            <w:tcW w:w="586" w:type="dxa"/>
            <w:vAlign w:val="center"/>
          </w:tcPr>
          <w:p w14:paraId="2A074687" w14:textId="77777777" w:rsidR="00427FDA" w:rsidRPr="00EC387D" w:rsidRDefault="00427FDA" w:rsidP="00427FDA">
            <w:pPr>
              <w:ind w:left="108"/>
              <w:jc w:val="center"/>
              <w:rPr>
                <w:rFonts w:ascii="仿宋_GB2312" w:eastAsia="仿宋_GB2312"/>
                <w:szCs w:val="21"/>
              </w:rPr>
            </w:pPr>
          </w:p>
        </w:tc>
        <w:tc>
          <w:tcPr>
            <w:tcW w:w="803" w:type="dxa"/>
            <w:vAlign w:val="center"/>
          </w:tcPr>
          <w:p w14:paraId="7429843A" w14:textId="00DFC90A"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1015" w:type="dxa"/>
            <w:gridSpan w:val="3"/>
            <w:vAlign w:val="center"/>
          </w:tcPr>
          <w:p w14:paraId="77C2A771" w14:textId="69BEBB22"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900" w:type="dxa"/>
            <w:gridSpan w:val="2"/>
            <w:vAlign w:val="center"/>
          </w:tcPr>
          <w:p w14:paraId="019E9C5B" w14:textId="3BBC1AC6"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907" w:type="dxa"/>
            <w:vAlign w:val="center"/>
          </w:tcPr>
          <w:p w14:paraId="3CE0FDBD" w14:textId="77777777" w:rsidR="00427FDA" w:rsidRDefault="00427FDA" w:rsidP="00427FDA">
            <w:pPr>
              <w:ind w:left="108"/>
              <w:jc w:val="center"/>
              <w:rPr>
                <w:rFonts w:ascii="仿宋_GB2312" w:eastAsia="仿宋_GB2312"/>
                <w:szCs w:val="21"/>
                <w:highlight w:val="yellow"/>
              </w:rPr>
            </w:pPr>
          </w:p>
        </w:tc>
        <w:tc>
          <w:tcPr>
            <w:tcW w:w="1018" w:type="dxa"/>
            <w:vAlign w:val="center"/>
          </w:tcPr>
          <w:p w14:paraId="1E731BB9" w14:textId="77777777" w:rsidR="00427FDA" w:rsidRDefault="00427FDA" w:rsidP="00427FDA">
            <w:pPr>
              <w:ind w:left="108"/>
              <w:jc w:val="center"/>
              <w:rPr>
                <w:rFonts w:ascii="仿宋_GB2312" w:eastAsia="仿宋_GB2312"/>
                <w:szCs w:val="21"/>
                <w:highlight w:val="yellow"/>
              </w:rPr>
            </w:pPr>
          </w:p>
        </w:tc>
      </w:tr>
      <w:tr w:rsidR="00427FDA" w14:paraId="132EB9D4" w14:textId="77777777" w:rsidTr="00427F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30"/>
          <w:jc w:val="center"/>
        </w:trPr>
        <w:tc>
          <w:tcPr>
            <w:tcW w:w="1204" w:type="dxa"/>
            <w:vAlign w:val="center"/>
          </w:tcPr>
          <w:p w14:paraId="021C0F84" w14:textId="77777777" w:rsidR="00427FDA" w:rsidRDefault="00427FDA" w:rsidP="00427FDA">
            <w:pPr>
              <w:jc w:val="center"/>
              <w:rPr>
                <w:rFonts w:ascii="仿宋_GB2312" w:eastAsia="仿宋_GB2312"/>
                <w:b/>
                <w:szCs w:val="21"/>
              </w:rPr>
            </w:pPr>
            <w:r>
              <w:rPr>
                <w:rFonts w:ascii="仿宋_GB2312" w:eastAsia="仿宋_GB2312" w:hint="eastAsia"/>
                <w:b/>
                <w:szCs w:val="21"/>
              </w:rPr>
              <w:t>超标情况</w:t>
            </w:r>
          </w:p>
        </w:tc>
        <w:tc>
          <w:tcPr>
            <w:tcW w:w="870" w:type="dxa"/>
            <w:gridSpan w:val="2"/>
            <w:vAlign w:val="center"/>
          </w:tcPr>
          <w:p w14:paraId="098BF134" w14:textId="088F614C"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达标</w:t>
            </w:r>
          </w:p>
        </w:tc>
        <w:tc>
          <w:tcPr>
            <w:tcW w:w="848" w:type="dxa"/>
            <w:gridSpan w:val="3"/>
            <w:vAlign w:val="center"/>
          </w:tcPr>
          <w:p w14:paraId="58B11ED9" w14:textId="770BF170"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达标</w:t>
            </w:r>
          </w:p>
        </w:tc>
        <w:tc>
          <w:tcPr>
            <w:tcW w:w="926" w:type="dxa"/>
            <w:vAlign w:val="center"/>
          </w:tcPr>
          <w:p w14:paraId="1DF95C31" w14:textId="55F4EFDF"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671" w:type="dxa"/>
            <w:gridSpan w:val="2"/>
            <w:vAlign w:val="center"/>
          </w:tcPr>
          <w:p w14:paraId="0252878A" w14:textId="77777777" w:rsidR="00427FDA" w:rsidRPr="00EC387D" w:rsidRDefault="00427FDA" w:rsidP="00427FDA">
            <w:pPr>
              <w:ind w:left="108"/>
              <w:jc w:val="center"/>
              <w:rPr>
                <w:rFonts w:ascii="仿宋_GB2312" w:eastAsia="仿宋_GB2312"/>
                <w:szCs w:val="21"/>
              </w:rPr>
            </w:pPr>
          </w:p>
        </w:tc>
        <w:tc>
          <w:tcPr>
            <w:tcW w:w="586" w:type="dxa"/>
            <w:vAlign w:val="center"/>
          </w:tcPr>
          <w:p w14:paraId="33267467" w14:textId="77777777" w:rsidR="00427FDA" w:rsidRPr="00EC387D" w:rsidRDefault="00427FDA" w:rsidP="00427FDA">
            <w:pPr>
              <w:ind w:left="108"/>
              <w:jc w:val="center"/>
              <w:rPr>
                <w:rFonts w:ascii="仿宋_GB2312" w:eastAsia="仿宋_GB2312"/>
                <w:szCs w:val="21"/>
              </w:rPr>
            </w:pPr>
          </w:p>
        </w:tc>
        <w:tc>
          <w:tcPr>
            <w:tcW w:w="803" w:type="dxa"/>
            <w:vAlign w:val="center"/>
          </w:tcPr>
          <w:p w14:paraId="654C60E5" w14:textId="243029E0"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1015" w:type="dxa"/>
            <w:gridSpan w:val="3"/>
            <w:vAlign w:val="center"/>
          </w:tcPr>
          <w:p w14:paraId="3E2E1AFE" w14:textId="551DE9CE"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900" w:type="dxa"/>
            <w:gridSpan w:val="2"/>
            <w:vAlign w:val="center"/>
          </w:tcPr>
          <w:p w14:paraId="09CE4809" w14:textId="3A5BF0E0"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907" w:type="dxa"/>
            <w:vAlign w:val="center"/>
          </w:tcPr>
          <w:p w14:paraId="49AE38DE" w14:textId="77777777" w:rsidR="00427FDA" w:rsidRDefault="00427FDA" w:rsidP="00427FDA">
            <w:pPr>
              <w:ind w:left="108"/>
              <w:jc w:val="center"/>
              <w:rPr>
                <w:rFonts w:ascii="仿宋_GB2312" w:eastAsia="仿宋_GB2312"/>
                <w:szCs w:val="21"/>
                <w:highlight w:val="yellow"/>
              </w:rPr>
            </w:pPr>
          </w:p>
        </w:tc>
        <w:tc>
          <w:tcPr>
            <w:tcW w:w="1018" w:type="dxa"/>
            <w:vAlign w:val="center"/>
          </w:tcPr>
          <w:p w14:paraId="3BC86DF2" w14:textId="77777777" w:rsidR="00427FDA" w:rsidRDefault="00427FDA" w:rsidP="00427FDA">
            <w:pPr>
              <w:ind w:left="108"/>
              <w:jc w:val="center"/>
              <w:rPr>
                <w:rFonts w:ascii="仿宋_GB2312" w:eastAsia="仿宋_GB2312"/>
                <w:szCs w:val="21"/>
                <w:highlight w:val="yellow"/>
              </w:rPr>
            </w:pPr>
          </w:p>
        </w:tc>
      </w:tr>
      <w:tr w:rsidR="00D35275" w14:paraId="7561BE65" w14:textId="77777777" w:rsidTr="00427F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97"/>
          <w:jc w:val="center"/>
        </w:trPr>
        <w:tc>
          <w:tcPr>
            <w:tcW w:w="1204" w:type="dxa"/>
            <w:vAlign w:val="center"/>
          </w:tcPr>
          <w:p w14:paraId="029BB67D" w14:textId="77777777" w:rsidR="00D35275" w:rsidRDefault="00EC387D">
            <w:pPr>
              <w:jc w:val="center"/>
              <w:rPr>
                <w:rFonts w:ascii="仿宋_GB2312" w:eastAsia="仿宋_GB2312"/>
                <w:b/>
                <w:szCs w:val="21"/>
              </w:rPr>
            </w:pPr>
            <w:r>
              <w:rPr>
                <w:rFonts w:ascii="仿宋_GB2312" w:eastAsia="仿宋_GB2312" w:hint="eastAsia"/>
                <w:b/>
                <w:szCs w:val="21"/>
              </w:rPr>
              <w:t>排放方式</w:t>
            </w:r>
          </w:p>
        </w:tc>
        <w:tc>
          <w:tcPr>
            <w:tcW w:w="3901" w:type="dxa"/>
            <w:gridSpan w:val="9"/>
            <w:vAlign w:val="center"/>
          </w:tcPr>
          <w:p w14:paraId="2AB47CEE" w14:textId="77777777" w:rsidR="00D35275" w:rsidRPr="00EC387D" w:rsidRDefault="00D35275" w:rsidP="00427FDA">
            <w:pPr>
              <w:ind w:left="108"/>
              <w:jc w:val="center"/>
              <w:rPr>
                <w:rFonts w:ascii="仿宋_GB2312" w:eastAsia="仿宋_GB2312"/>
                <w:szCs w:val="21"/>
              </w:rPr>
            </w:pPr>
          </w:p>
        </w:tc>
        <w:tc>
          <w:tcPr>
            <w:tcW w:w="4643" w:type="dxa"/>
            <w:gridSpan w:val="8"/>
            <w:vAlign w:val="center"/>
          </w:tcPr>
          <w:p w14:paraId="69296DAF" w14:textId="77777777" w:rsidR="00D35275" w:rsidRPr="00EC387D" w:rsidRDefault="00D35275" w:rsidP="00427FDA">
            <w:pPr>
              <w:ind w:left="108"/>
              <w:jc w:val="center"/>
              <w:rPr>
                <w:rFonts w:ascii="仿宋_GB2312" w:eastAsia="仿宋_GB2312"/>
                <w:szCs w:val="21"/>
              </w:rPr>
            </w:pPr>
          </w:p>
        </w:tc>
      </w:tr>
      <w:tr w:rsidR="00427FDA" w14:paraId="03DADAA1" w14:textId="77777777" w:rsidTr="00427F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69"/>
          <w:jc w:val="center"/>
        </w:trPr>
        <w:tc>
          <w:tcPr>
            <w:tcW w:w="1204" w:type="dxa"/>
            <w:vAlign w:val="center"/>
          </w:tcPr>
          <w:p w14:paraId="41D21124" w14:textId="77777777" w:rsidR="00427FDA" w:rsidRDefault="00427FDA" w:rsidP="00427FDA">
            <w:pPr>
              <w:jc w:val="center"/>
              <w:rPr>
                <w:rFonts w:ascii="仿宋_GB2312" w:eastAsia="仿宋_GB2312"/>
                <w:b/>
                <w:szCs w:val="21"/>
              </w:rPr>
            </w:pPr>
            <w:r>
              <w:rPr>
                <w:rFonts w:ascii="仿宋_GB2312" w:eastAsia="仿宋_GB2312" w:hint="eastAsia"/>
                <w:b/>
                <w:szCs w:val="21"/>
              </w:rPr>
              <w:t>排放总量（</w:t>
            </w:r>
            <w:r>
              <w:rPr>
                <w:rFonts w:ascii="仿宋_GB2312" w:eastAsia="仿宋_GB2312"/>
                <w:b/>
                <w:szCs w:val="21"/>
              </w:rPr>
              <w:t>Kg/</w:t>
            </w:r>
            <w:r>
              <w:rPr>
                <w:rFonts w:ascii="仿宋_GB2312" w:eastAsia="仿宋_GB2312" w:hint="eastAsia"/>
                <w:b/>
                <w:szCs w:val="21"/>
              </w:rPr>
              <w:t>年）</w:t>
            </w:r>
          </w:p>
        </w:tc>
        <w:tc>
          <w:tcPr>
            <w:tcW w:w="870" w:type="dxa"/>
            <w:gridSpan w:val="2"/>
            <w:vAlign w:val="center"/>
          </w:tcPr>
          <w:p w14:paraId="32E87403" w14:textId="2900A1F7"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848" w:type="dxa"/>
            <w:gridSpan w:val="3"/>
            <w:vAlign w:val="center"/>
          </w:tcPr>
          <w:p w14:paraId="1AB75A14" w14:textId="28109FBE"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926" w:type="dxa"/>
            <w:vAlign w:val="center"/>
          </w:tcPr>
          <w:p w14:paraId="07077395" w14:textId="73939612"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671" w:type="dxa"/>
            <w:gridSpan w:val="2"/>
            <w:vAlign w:val="center"/>
          </w:tcPr>
          <w:p w14:paraId="43E9C517" w14:textId="77777777" w:rsidR="00427FDA" w:rsidRPr="00EC387D" w:rsidRDefault="00427FDA" w:rsidP="00427FDA">
            <w:pPr>
              <w:ind w:left="108"/>
              <w:jc w:val="center"/>
              <w:rPr>
                <w:rFonts w:ascii="仿宋_GB2312" w:eastAsia="仿宋_GB2312"/>
                <w:szCs w:val="21"/>
              </w:rPr>
            </w:pPr>
          </w:p>
        </w:tc>
        <w:tc>
          <w:tcPr>
            <w:tcW w:w="586" w:type="dxa"/>
            <w:vAlign w:val="center"/>
          </w:tcPr>
          <w:p w14:paraId="7A3AD267" w14:textId="77777777" w:rsidR="00427FDA" w:rsidRPr="00EC387D" w:rsidRDefault="00427FDA" w:rsidP="00427FDA">
            <w:pPr>
              <w:ind w:left="108"/>
              <w:jc w:val="center"/>
              <w:rPr>
                <w:rFonts w:ascii="仿宋_GB2312" w:eastAsia="仿宋_GB2312"/>
                <w:szCs w:val="21"/>
              </w:rPr>
            </w:pPr>
          </w:p>
        </w:tc>
        <w:tc>
          <w:tcPr>
            <w:tcW w:w="803" w:type="dxa"/>
            <w:vAlign w:val="center"/>
          </w:tcPr>
          <w:p w14:paraId="3DA6AB76" w14:textId="4229970C"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1015" w:type="dxa"/>
            <w:gridSpan w:val="3"/>
            <w:vAlign w:val="center"/>
          </w:tcPr>
          <w:p w14:paraId="3E0C9307" w14:textId="6DCE2072"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900" w:type="dxa"/>
            <w:gridSpan w:val="2"/>
            <w:vAlign w:val="center"/>
          </w:tcPr>
          <w:p w14:paraId="03714020" w14:textId="2D460726"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907" w:type="dxa"/>
            <w:vAlign w:val="center"/>
          </w:tcPr>
          <w:p w14:paraId="2AB5B12A" w14:textId="77777777" w:rsidR="00427FDA" w:rsidRDefault="00427FDA" w:rsidP="00427FDA">
            <w:pPr>
              <w:ind w:left="108"/>
              <w:jc w:val="center"/>
              <w:rPr>
                <w:rFonts w:ascii="仿宋_GB2312" w:eastAsia="仿宋_GB2312"/>
                <w:szCs w:val="21"/>
                <w:highlight w:val="yellow"/>
              </w:rPr>
            </w:pPr>
          </w:p>
        </w:tc>
        <w:tc>
          <w:tcPr>
            <w:tcW w:w="1018" w:type="dxa"/>
            <w:vAlign w:val="center"/>
          </w:tcPr>
          <w:p w14:paraId="175A722D" w14:textId="77777777" w:rsidR="00427FDA" w:rsidRDefault="00427FDA" w:rsidP="00427FDA">
            <w:pPr>
              <w:ind w:left="108"/>
              <w:jc w:val="center"/>
              <w:rPr>
                <w:rFonts w:ascii="仿宋_GB2312" w:eastAsia="仿宋_GB2312"/>
                <w:szCs w:val="21"/>
                <w:highlight w:val="yellow"/>
              </w:rPr>
            </w:pPr>
          </w:p>
        </w:tc>
      </w:tr>
      <w:tr w:rsidR="00427FDA" w14:paraId="72BB0549" w14:textId="77777777" w:rsidTr="00427F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5"/>
          <w:jc w:val="center"/>
        </w:trPr>
        <w:tc>
          <w:tcPr>
            <w:tcW w:w="1204" w:type="dxa"/>
            <w:vAlign w:val="center"/>
          </w:tcPr>
          <w:p w14:paraId="7E020164" w14:textId="77777777" w:rsidR="00427FDA" w:rsidRDefault="00427FDA" w:rsidP="00427FDA">
            <w:pPr>
              <w:jc w:val="center"/>
              <w:rPr>
                <w:rFonts w:ascii="仿宋_GB2312" w:eastAsia="仿宋_GB2312"/>
                <w:b/>
                <w:szCs w:val="21"/>
              </w:rPr>
            </w:pPr>
            <w:r>
              <w:rPr>
                <w:rFonts w:ascii="仿宋_GB2312" w:eastAsia="仿宋_GB2312" w:hint="eastAsia"/>
                <w:b/>
                <w:szCs w:val="21"/>
              </w:rPr>
              <w:t>核定的</w:t>
            </w:r>
          </w:p>
          <w:p w14:paraId="2DFC4E4B" w14:textId="77777777" w:rsidR="00427FDA" w:rsidRDefault="00427FDA" w:rsidP="00427FDA">
            <w:pPr>
              <w:jc w:val="center"/>
              <w:rPr>
                <w:rFonts w:ascii="仿宋_GB2312" w:eastAsia="仿宋_GB2312"/>
                <w:b/>
                <w:szCs w:val="21"/>
              </w:rPr>
            </w:pPr>
            <w:r>
              <w:rPr>
                <w:rFonts w:ascii="仿宋_GB2312" w:eastAsia="仿宋_GB2312" w:hint="eastAsia"/>
                <w:b/>
                <w:szCs w:val="21"/>
              </w:rPr>
              <w:t>排放总量</w:t>
            </w:r>
          </w:p>
          <w:p w14:paraId="43545B8D" w14:textId="77777777" w:rsidR="00427FDA" w:rsidRDefault="00427FDA" w:rsidP="00427FDA">
            <w:pPr>
              <w:jc w:val="center"/>
              <w:rPr>
                <w:rFonts w:ascii="仿宋_GB2312" w:eastAsia="仿宋_GB2312"/>
                <w:b/>
                <w:szCs w:val="21"/>
              </w:rPr>
            </w:pPr>
            <w:r>
              <w:rPr>
                <w:rFonts w:ascii="仿宋_GB2312" w:eastAsia="仿宋_GB2312" w:hint="eastAsia"/>
                <w:b/>
                <w:szCs w:val="21"/>
              </w:rPr>
              <w:t>（</w:t>
            </w:r>
            <w:r>
              <w:rPr>
                <w:rFonts w:ascii="仿宋_GB2312" w:eastAsia="仿宋_GB2312"/>
                <w:b/>
                <w:szCs w:val="21"/>
              </w:rPr>
              <w:t>Kg/</w:t>
            </w:r>
            <w:r>
              <w:rPr>
                <w:rFonts w:ascii="仿宋_GB2312" w:eastAsia="仿宋_GB2312" w:hint="eastAsia"/>
                <w:b/>
                <w:szCs w:val="21"/>
              </w:rPr>
              <w:t>年）</w:t>
            </w:r>
          </w:p>
        </w:tc>
        <w:tc>
          <w:tcPr>
            <w:tcW w:w="870" w:type="dxa"/>
            <w:gridSpan w:val="2"/>
            <w:vAlign w:val="center"/>
          </w:tcPr>
          <w:p w14:paraId="164914EE" w14:textId="18524AEA"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848" w:type="dxa"/>
            <w:gridSpan w:val="3"/>
            <w:vAlign w:val="center"/>
          </w:tcPr>
          <w:p w14:paraId="0CB4A6BC" w14:textId="20CD005C"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926" w:type="dxa"/>
            <w:vAlign w:val="center"/>
          </w:tcPr>
          <w:p w14:paraId="096D3D96" w14:textId="7FF129C5"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671" w:type="dxa"/>
            <w:gridSpan w:val="2"/>
            <w:vAlign w:val="center"/>
          </w:tcPr>
          <w:p w14:paraId="3EE05B50" w14:textId="77777777" w:rsidR="00427FDA" w:rsidRPr="00EC387D" w:rsidRDefault="00427FDA" w:rsidP="00427FDA">
            <w:pPr>
              <w:ind w:left="108"/>
              <w:jc w:val="center"/>
              <w:rPr>
                <w:rFonts w:ascii="仿宋_GB2312" w:eastAsia="仿宋_GB2312"/>
                <w:szCs w:val="21"/>
              </w:rPr>
            </w:pPr>
          </w:p>
        </w:tc>
        <w:tc>
          <w:tcPr>
            <w:tcW w:w="586" w:type="dxa"/>
            <w:vAlign w:val="center"/>
          </w:tcPr>
          <w:p w14:paraId="401BF244" w14:textId="77777777" w:rsidR="00427FDA" w:rsidRPr="00EC387D" w:rsidRDefault="00427FDA" w:rsidP="00427FDA">
            <w:pPr>
              <w:ind w:left="108"/>
              <w:jc w:val="center"/>
              <w:rPr>
                <w:rFonts w:ascii="仿宋_GB2312" w:eastAsia="仿宋_GB2312"/>
                <w:szCs w:val="21"/>
              </w:rPr>
            </w:pPr>
          </w:p>
        </w:tc>
        <w:tc>
          <w:tcPr>
            <w:tcW w:w="803" w:type="dxa"/>
            <w:vAlign w:val="center"/>
          </w:tcPr>
          <w:p w14:paraId="0B29EB41" w14:textId="50948C10"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1015" w:type="dxa"/>
            <w:gridSpan w:val="3"/>
            <w:vAlign w:val="center"/>
          </w:tcPr>
          <w:p w14:paraId="6232DA34" w14:textId="17BF9F11"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900" w:type="dxa"/>
            <w:gridSpan w:val="2"/>
            <w:vAlign w:val="center"/>
          </w:tcPr>
          <w:p w14:paraId="53E9E291" w14:textId="728D0A94" w:rsidR="00427FDA" w:rsidRPr="00EC387D" w:rsidRDefault="00427FDA" w:rsidP="00427FDA">
            <w:pPr>
              <w:ind w:left="108"/>
              <w:jc w:val="center"/>
              <w:rPr>
                <w:rFonts w:ascii="仿宋_GB2312" w:eastAsia="仿宋_GB2312"/>
                <w:szCs w:val="21"/>
              </w:rPr>
            </w:pPr>
            <w:r w:rsidRPr="00EC387D">
              <w:rPr>
                <w:rFonts w:ascii="仿宋_GB2312" w:eastAsia="仿宋_GB2312" w:hint="eastAsia"/>
                <w:szCs w:val="21"/>
              </w:rPr>
              <w:t>/</w:t>
            </w:r>
          </w:p>
        </w:tc>
        <w:tc>
          <w:tcPr>
            <w:tcW w:w="907" w:type="dxa"/>
            <w:vAlign w:val="center"/>
          </w:tcPr>
          <w:p w14:paraId="4EA5C12C" w14:textId="77777777" w:rsidR="00427FDA" w:rsidRDefault="00427FDA" w:rsidP="00427FDA">
            <w:pPr>
              <w:ind w:left="108"/>
              <w:jc w:val="center"/>
              <w:rPr>
                <w:rFonts w:ascii="仿宋_GB2312" w:eastAsia="仿宋_GB2312"/>
                <w:szCs w:val="21"/>
                <w:highlight w:val="yellow"/>
              </w:rPr>
            </w:pPr>
          </w:p>
        </w:tc>
        <w:tc>
          <w:tcPr>
            <w:tcW w:w="1018" w:type="dxa"/>
            <w:vAlign w:val="center"/>
          </w:tcPr>
          <w:p w14:paraId="47F08F6C" w14:textId="77777777" w:rsidR="00427FDA" w:rsidRDefault="00427FDA" w:rsidP="00427FDA">
            <w:pPr>
              <w:ind w:left="108"/>
              <w:jc w:val="center"/>
              <w:rPr>
                <w:rFonts w:ascii="仿宋_GB2312" w:eastAsia="仿宋_GB2312"/>
                <w:szCs w:val="21"/>
                <w:highlight w:val="yellow"/>
              </w:rPr>
            </w:pPr>
          </w:p>
        </w:tc>
      </w:tr>
      <w:tr w:rsidR="00D35275" w14:paraId="7E984E5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42"/>
          <w:jc w:val="center"/>
        </w:trPr>
        <w:tc>
          <w:tcPr>
            <w:tcW w:w="1204" w:type="dxa"/>
            <w:vMerge w:val="restart"/>
            <w:vAlign w:val="center"/>
          </w:tcPr>
          <w:p w14:paraId="0BC6C6AC" w14:textId="77777777" w:rsidR="00D35275" w:rsidRDefault="00EC387D">
            <w:pPr>
              <w:jc w:val="center"/>
              <w:rPr>
                <w:rFonts w:ascii="仿宋_GB2312" w:eastAsia="仿宋_GB2312"/>
                <w:b/>
                <w:szCs w:val="21"/>
              </w:rPr>
            </w:pPr>
            <w:r>
              <w:rPr>
                <w:rFonts w:ascii="仿宋_GB2312" w:eastAsia="仿宋_GB2312" w:hint="eastAsia"/>
                <w:b/>
                <w:szCs w:val="21"/>
              </w:rPr>
              <w:t>排</w:t>
            </w:r>
            <w:r>
              <w:rPr>
                <w:rFonts w:ascii="仿宋_GB2312" w:eastAsia="仿宋_GB2312"/>
                <w:b/>
                <w:szCs w:val="21"/>
              </w:rPr>
              <w:t xml:space="preserve"> </w:t>
            </w:r>
            <w:r>
              <w:rPr>
                <w:rFonts w:ascii="仿宋_GB2312" w:eastAsia="仿宋_GB2312" w:hint="eastAsia"/>
                <w:b/>
                <w:szCs w:val="21"/>
              </w:rPr>
              <w:t>放</w:t>
            </w:r>
            <w:r>
              <w:rPr>
                <w:rFonts w:ascii="仿宋_GB2312" w:eastAsia="仿宋_GB2312"/>
                <w:b/>
                <w:szCs w:val="21"/>
              </w:rPr>
              <w:t xml:space="preserve"> </w:t>
            </w:r>
            <w:r>
              <w:rPr>
                <w:rFonts w:ascii="仿宋_GB2312" w:eastAsia="仿宋_GB2312" w:hint="eastAsia"/>
                <w:b/>
                <w:szCs w:val="21"/>
              </w:rPr>
              <w:t>口</w:t>
            </w:r>
          </w:p>
          <w:p w14:paraId="63C05F6B" w14:textId="77777777" w:rsidR="00D35275" w:rsidRDefault="00D35275">
            <w:pPr>
              <w:jc w:val="center"/>
              <w:rPr>
                <w:rFonts w:ascii="仿宋_GB2312" w:eastAsia="仿宋_GB2312"/>
                <w:b/>
                <w:szCs w:val="21"/>
              </w:rPr>
            </w:pPr>
          </w:p>
          <w:p w14:paraId="661968C8" w14:textId="77777777" w:rsidR="00D35275" w:rsidRDefault="00EC387D">
            <w:pPr>
              <w:jc w:val="center"/>
              <w:rPr>
                <w:rFonts w:ascii="仿宋_GB2312" w:eastAsia="仿宋_GB2312"/>
                <w:b/>
                <w:szCs w:val="21"/>
              </w:rPr>
            </w:pPr>
            <w:r>
              <w:rPr>
                <w:rFonts w:ascii="仿宋_GB2312" w:eastAsia="仿宋_GB2312" w:hint="eastAsia"/>
                <w:b/>
                <w:szCs w:val="21"/>
              </w:rPr>
              <w:t>数量及</w:t>
            </w:r>
          </w:p>
          <w:p w14:paraId="77D5A37C" w14:textId="77777777" w:rsidR="00D35275" w:rsidRDefault="00D35275">
            <w:pPr>
              <w:jc w:val="center"/>
              <w:rPr>
                <w:rFonts w:ascii="仿宋_GB2312" w:eastAsia="仿宋_GB2312"/>
                <w:b/>
                <w:szCs w:val="21"/>
              </w:rPr>
            </w:pPr>
          </w:p>
          <w:p w14:paraId="59EDBC4A" w14:textId="77777777" w:rsidR="00D35275" w:rsidRDefault="00EC387D">
            <w:pPr>
              <w:jc w:val="center"/>
              <w:rPr>
                <w:rFonts w:ascii="仿宋_GB2312" w:eastAsia="仿宋_GB2312"/>
                <w:b/>
                <w:sz w:val="28"/>
                <w:szCs w:val="28"/>
              </w:rPr>
            </w:pPr>
            <w:r>
              <w:rPr>
                <w:rFonts w:ascii="仿宋_GB2312" w:eastAsia="仿宋_GB2312" w:hint="eastAsia"/>
                <w:b/>
                <w:szCs w:val="21"/>
              </w:rPr>
              <w:lastRenderedPageBreak/>
              <w:t>分布情况</w:t>
            </w:r>
          </w:p>
        </w:tc>
        <w:tc>
          <w:tcPr>
            <w:tcW w:w="1194" w:type="dxa"/>
            <w:gridSpan w:val="3"/>
            <w:vAlign w:val="center"/>
          </w:tcPr>
          <w:p w14:paraId="105D409F" w14:textId="77777777" w:rsidR="00D35275" w:rsidRDefault="00EC387D">
            <w:pPr>
              <w:jc w:val="left"/>
              <w:rPr>
                <w:rFonts w:ascii="仿宋_GB2312" w:eastAsia="仿宋_GB2312"/>
                <w:b/>
                <w:szCs w:val="21"/>
              </w:rPr>
            </w:pPr>
            <w:r>
              <w:rPr>
                <w:rFonts w:ascii="仿宋_GB2312" w:eastAsia="仿宋_GB2312" w:hint="eastAsia"/>
                <w:b/>
                <w:szCs w:val="21"/>
              </w:rPr>
              <w:lastRenderedPageBreak/>
              <w:t>排放口</w:t>
            </w:r>
            <w:r>
              <w:rPr>
                <w:rFonts w:ascii="仿宋_GB2312" w:eastAsia="仿宋_GB2312"/>
                <w:b/>
                <w:szCs w:val="21"/>
              </w:rPr>
              <w:t>1</w:t>
            </w:r>
          </w:p>
        </w:tc>
        <w:tc>
          <w:tcPr>
            <w:tcW w:w="2707" w:type="dxa"/>
            <w:gridSpan w:val="6"/>
            <w:vAlign w:val="center"/>
          </w:tcPr>
          <w:p w14:paraId="5367F9E9" w14:textId="77777777" w:rsidR="00EC387D" w:rsidRPr="00EC387D" w:rsidRDefault="00EC387D" w:rsidP="00EC387D">
            <w:pPr>
              <w:ind w:firstLineChars="49" w:firstLine="103"/>
              <w:jc w:val="left"/>
              <w:rPr>
                <w:rFonts w:ascii="仿宋_GB2312" w:eastAsia="仿宋_GB2312" w:hint="eastAsia"/>
                <w:b/>
                <w:szCs w:val="21"/>
              </w:rPr>
            </w:pPr>
            <w:r>
              <w:rPr>
                <w:rFonts w:ascii="仿宋_GB2312" w:eastAsia="仿宋_GB2312" w:hint="eastAsia"/>
                <w:b/>
                <w:szCs w:val="21"/>
              </w:rPr>
              <w:t>经度：</w:t>
            </w:r>
            <w:r>
              <w:rPr>
                <w:rFonts w:ascii="仿宋_GB2312" w:eastAsia="仿宋_GB2312"/>
                <w:b/>
                <w:szCs w:val="21"/>
              </w:rPr>
              <w:t xml:space="preserve"> </w:t>
            </w:r>
            <w:r w:rsidRPr="00EC387D">
              <w:rPr>
                <w:rFonts w:ascii="仿宋_GB2312" w:eastAsia="仿宋_GB2312" w:hint="eastAsia"/>
                <w:b/>
                <w:szCs w:val="21"/>
              </w:rPr>
              <w:t>120°27′38.</w:t>
            </w:r>
          </w:p>
          <w:p w14:paraId="6484D027" w14:textId="56EB42C6" w:rsidR="00D35275" w:rsidRDefault="00EC387D" w:rsidP="00EC387D">
            <w:pPr>
              <w:ind w:firstLineChars="49" w:firstLine="103"/>
              <w:jc w:val="left"/>
              <w:rPr>
                <w:rFonts w:ascii="仿宋_GB2312" w:eastAsia="仿宋_GB2312"/>
                <w:szCs w:val="21"/>
              </w:rPr>
            </w:pPr>
            <w:r w:rsidRPr="00EC387D">
              <w:rPr>
                <w:rFonts w:ascii="仿宋_GB2312" w:eastAsia="仿宋_GB2312" w:hint="eastAsia"/>
                <w:b/>
                <w:szCs w:val="21"/>
              </w:rPr>
              <w:t>56″</w:t>
            </w:r>
          </w:p>
          <w:p w14:paraId="7DE772AF" w14:textId="77777777" w:rsidR="00EC387D" w:rsidRPr="00EC387D" w:rsidRDefault="00EC387D" w:rsidP="00EC387D">
            <w:pPr>
              <w:ind w:firstLineChars="49" w:firstLine="103"/>
              <w:jc w:val="left"/>
              <w:rPr>
                <w:rFonts w:ascii="仿宋_GB2312" w:eastAsia="仿宋_GB2312" w:hint="eastAsia"/>
                <w:b/>
                <w:szCs w:val="21"/>
              </w:rPr>
            </w:pPr>
            <w:r>
              <w:rPr>
                <w:rFonts w:ascii="仿宋_GB2312" w:eastAsia="仿宋_GB2312" w:hint="eastAsia"/>
                <w:b/>
                <w:szCs w:val="21"/>
              </w:rPr>
              <w:t>纬度：</w:t>
            </w:r>
            <w:r>
              <w:rPr>
                <w:rFonts w:ascii="仿宋_GB2312" w:eastAsia="仿宋_GB2312"/>
                <w:b/>
                <w:szCs w:val="21"/>
              </w:rPr>
              <w:t xml:space="preserve"> </w:t>
            </w:r>
            <w:r w:rsidRPr="00EC387D">
              <w:rPr>
                <w:rFonts w:ascii="仿宋_GB2312" w:eastAsia="仿宋_GB2312" w:hint="eastAsia"/>
                <w:b/>
                <w:szCs w:val="21"/>
              </w:rPr>
              <w:t>31°57′50.</w:t>
            </w:r>
          </w:p>
          <w:p w14:paraId="56325171" w14:textId="3327A534" w:rsidR="00D35275" w:rsidRDefault="00EC387D" w:rsidP="00EC387D">
            <w:pPr>
              <w:ind w:firstLineChars="49" w:firstLine="103"/>
              <w:jc w:val="left"/>
              <w:rPr>
                <w:rFonts w:ascii="仿宋_GB2312" w:eastAsia="仿宋_GB2312"/>
                <w:szCs w:val="21"/>
              </w:rPr>
            </w:pPr>
            <w:r w:rsidRPr="00EC387D">
              <w:rPr>
                <w:rFonts w:ascii="仿宋_GB2312" w:eastAsia="仿宋_GB2312" w:hint="eastAsia"/>
                <w:b/>
                <w:szCs w:val="21"/>
              </w:rPr>
              <w:t>36″</w:t>
            </w:r>
          </w:p>
        </w:tc>
        <w:tc>
          <w:tcPr>
            <w:tcW w:w="1295" w:type="dxa"/>
            <w:gridSpan w:val="2"/>
            <w:vAlign w:val="center"/>
          </w:tcPr>
          <w:p w14:paraId="636B3DC1" w14:textId="77777777" w:rsidR="00D35275" w:rsidRDefault="00EC387D">
            <w:pPr>
              <w:ind w:left="108"/>
              <w:jc w:val="center"/>
              <w:rPr>
                <w:rFonts w:ascii="仿宋_GB2312" w:eastAsia="仿宋_GB2312"/>
                <w:b/>
                <w:szCs w:val="21"/>
              </w:rPr>
            </w:pPr>
            <w:r>
              <w:rPr>
                <w:rFonts w:ascii="仿宋_GB2312" w:eastAsia="仿宋_GB2312" w:hint="eastAsia"/>
                <w:b/>
                <w:szCs w:val="21"/>
              </w:rPr>
              <w:t>排气筒</w:t>
            </w:r>
            <w:r>
              <w:rPr>
                <w:rFonts w:ascii="仿宋_GB2312" w:eastAsia="仿宋_GB2312"/>
                <w:b/>
                <w:szCs w:val="21"/>
              </w:rPr>
              <w:t>1</w:t>
            </w:r>
          </w:p>
        </w:tc>
        <w:tc>
          <w:tcPr>
            <w:tcW w:w="3348" w:type="dxa"/>
            <w:gridSpan w:val="6"/>
            <w:vAlign w:val="center"/>
          </w:tcPr>
          <w:p w14:paraId="242D0FEC" w14:textId="7AB82275" w:rsidR="00D35275" w:rsidRDefault="00EC387D">
            <w:pPr>
              <w:ind w:left="48"/>
              <w:jc w:val="left"/>
              <w:rPr>
                <w:rFonts w:ascii="仿宋_GB2312" w:eastAsia="仿宋_GB2312"/>
                <w:szCs w:val="21"/>
              </w:rPr>
            </w:pPr>
            <w:r>
              <w:rPr>
                <w:rFonts w:ascii="仿宋_GB2312" w:eastAsia="仿宋_GB2312" w:hint="eastAsia"/>
                <w:b/>
                <w:szCs w:val="21"/>
              </w:rPr>
              <w:t>经度：</w:t>
            </w:r>
            <w:r w:rsidRPr="00EC387D">
              <w:rPr>
                <w:rFonts w:ascii="仿宋_GB2312" w:eastAsia="仿宋_GB2312" w:hint="eastAsia"/>
                <w:b/>
                <w:szCs w:val="21"/>
              </w:rPr>
              <w:t>120°27′42.52″</w:t>
            </w:r>
          </w:p>
          <w:p w14:paraId="6FC89F68" w14:textId="02CB3564" w:rsidR="00D35275" w:rsidRDefault="00EC387D">
            <w:pPr>
              <w:ind w:left="48"/>
              <w:jc w:val="left"/>
              <w:rPr>
                <w:rFonts w:ascii="仿宋_GB2312" w:eastAsia="仿宋_GB2312"/>
                <w:szCs w:val="21"/>
              </w:rPr>
            </w:pPr>
            <w:r>
              <w:rPr>
                <w:rFonts w:ascii="仿宋_GB2312" w:eastAsia="仿宋_GB2312" w:hint="eastAsia"/>
                <w:b/>
                <w:szCs w:val="21"/>
              </w:rPr>
              <w:t>纬度：</w:t>
            </w:r>
            <w:r w:rsidRPr="00EC387D">
              <w:rPr>
                <w:rFonts w:ascii="仿宋_GB2312" w:eastAsia="仿宋_GB2312" w:hint="eastAsia"/>
                <w:b/>
                <w:szCs w:val="21"/>
              </w:rPr>
              <w:t>31°57′50.51″</w:t>
            </w:r>
          </w:p>
        </w:tc>
      </w:tr>
      <w:tr w:rsidR="00D35275" w14:paraId="4D2850B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5"/>
          <w:jc w:val="center"/>
        </w:trPr>
        <w:tc>
          <w:tcPr>
            <w:tcW w:w="1204" w:type="dxa"/>
            <w:vMerge/>
            <w:vAlign w:val="center"/>
          </w:tcPr>
          <w:p w14:paraId="34025FA9" w14:textId="77777777" w:rsidR="00D35275" w:rsidRDefault="00D35275">
            <w:pPr>
              <w:ind w:left="108"/>
              <w:rPr>
                <w:rFonts w:ascii="仿宋_GB2312" w:eastAsia="仿宋_GB2312"/>
                <w:b/>
                <w:szCs w:val="21"/>
              </w:rPr>
            </w:pPr>
          </w:p>
        </w:tc>
        <w:tc>
          <w:tcPr>
            <w:tcW w:w="1194" w:type="dxa"/>
            <w:gridSpan w:val="3"/>
            <w:vAlign w:val="center"/>
          </w:tcPr>
          <w:p w14:paraId="5A1C9A34" w14:textId="77777777" w:rsidR="00D35275" w:rsidRDefault="00EC387D">
            <w:pPr>
              <w:jc w:val="left"/>
              <w:rPr>
                <w:rFonts w:ascii="仿宋_GB2312" w:eastAsia="仿宋_GB2312"/>
                <w:b/>
                <w:szCs w:val="21"/>
              </w:rPr>
            </w:pPr>
            <w:r>
              <w:rPr>
                <w:rFonts w:ascii="仿宋_GB2312" w:eastAsia="仿宋_GB2312" w:hint="eastAsia"/>
                <w:b/>
                <w:szCs w:val="21"/>
              </w:rPr>
              <w:t>排放口</w:t>
            </w:r>
            <w:r>
              <w:rPr>
                <w:rFonts w:ascii="仿宋_GB2312" w:eastAsia="仿宋_GB2312"/>
                <w:b/>
                <w:szCs w:val="21"/>
              </w:rPr>
              <w:t>2</w:t>
            </w:r>
          </w:p>
        </w:tc>
        <w:tc>
          <w:tcPr>
            <w:tcW w:w="2707" w:type="dxa"/>
            <w:gridSpan w:val="6"/>
            <w:vAlign w:val="center"/>
          </w:tcPr>
          <w:p w14:paraId="1654A57E" w14:textId="77777777" w:rsidR="00D35275" w:rsidRDefault="00EC387D">
            <w:pPr>
              <w:ind w:firstLineChars="49" w:firstLine="103"/>
              <w:jc w:val="left"/>
              <w:rPr>
                <w:rFonts w:ascii="仿宋_GB2312" w:eastAsia="仿宋_GB2312"/>
                <w:szCs w:val="21"/>
              </w:rPr>
            </w:pPr>
            <w:r>
              <w:rPr>
                <w:rFonts w:ascii="仿宋_GB2312" w:eastAsia="仿宋_GB2312" w:hint="eastAsia"/>
                <w:b/>
                <w:szCs w:val="21"/>
              </w:rPr>
              <w:t>经度：</w:t>
            </w:r>
            <w:r>
              <w:rPr>
                <w:rFonts w:ascii="仿宋_GB2312" w:eastAsia="仿宋_GB2312"/>
                <w:b/>
                <w:szCs w:val="21"/>
              </w:rPr>
              <w:t xml:space="preserve"> </w:t>
            </w:r>
          </w:p>
          <w:p w14:paraId="485D9C21" w14:textId="77777777" w:rsidR="00D35275" w:rsidRDefault="00EC387D">
            <w:pPr>
              <w:ind w:leftChars="23" w:left="48" w:firstLineChars="49" w:firstLine="103"/>
              <w:jc w:val="left"/>
              <w:rPr>
                <w:rFonts w:ascii="仿宋_GB2312" w:eastAsia="仿宋_GB2312"/>
                <w:szCs w:val="21"/>
              </w:rPr>
            </w:pPr>
            <w:r>
              <w:rPr>
                <w:rFonts w:ascii="仿宋_GB2312" w:eastAsia="仿宋_GB2312" w:hint="eastAsia"/>
                <w:b/>
                <w:szCs w:val="21"/>
              </w:rPr>
              <w:t>纬度：</w:t>
            </w:r>
            <w:r>
              <w:rPr>
                <w:rFonts w:ascii="仿宋_GB2312" w:eastAsia="仿宋_GB2312"/>
                <w:b/>
                <w:szCs w:val="21"/>
              </w:rPr>
              <w:t xml:space="preserve"> </w:t>
            </w:r>
          </w:p>
        </w:tc>
        <w:tc>
          <w:tcPr>
            <w:tcW w:w="1295" w:type="dxa"/>
            <w:gridSpan w:val="2"/>
            <w:vAlign w:val="center"/>
          </w:tcPr>
          <w:p w14:paraId="4A3B7129" w14:textId="77777777" w:rsidR="00D35275" w:rsidRDefault="00EC387D">
            <w:pPr>
              <w:ind w:left="108"/>
              <w:jc w:val="center"/>
              <w:rPr>
                <w:rFonts w:ascii="仿宋_GB2312" w:eastAsia="仿宋_GB2312"/>
                <w:b/>
                <w:szCs w:val="21"/>
              </w:rPr>
            </w:pPr>
            <w:r>
              <w:rPr>
                <w:rFonts w:ascii="仿宋_GB2312" w:eastAsia="仿宋_GB2312" w:hint="eastAsia"/>
                <w:b/>
                <w:szCs w:val="21"/>
              </w:rPr>
              <w:t>排气筒</w:t>
            </w:r>
            <w:r>
              <w:rPr>
                <w:rFonts w:ascii="仿宋_GB2312" w:eastAsia="仿宋_GB2312"/>
                <w:b/>
                <w:szCs w:val="21"/>
              </w:rPr>
              <w:t>2</w:t>
            </w:r>
          </w:p>
        </w:tc>
        <w:tc>
          <w:tcPr>
            <w:tcW w:w="3348" w:type="dxa"/>
            <w:gridSpan w:val="6"/>
            <w:vAlign w:val="center"/>
          </w:tcPr>
          <w:p w14:paraId="6570FD32" w14:textId="77777777" w:rsidR="00D35275" w:rsidRDefault="00EC387D">
            <w:pPr>
              <w:ind w:left="48"/>
              <w:jc w:val="left"/>
              <w:rPr>
                <w:rFonts w:ascii="仿宋_GB2312" w:eastAsia="仿宋_GB2312"/>
                <w:szCs w:val="21"/>
              </w:rPr>
            </w:pPr>
            <w:r>
              <w:rPr>
                <w:rFonts w:ascii="仿宋_GB2312" w:eastAsia="仿宋_GB2312" w:hint="eastAsia"/>
                <w:b/>
                <w:szCs w:val="21"/>
              </w:rPr>
              <w:t>经度：</w:t>
            </w:r>
          </w:p>
          <w:p w14:paraId="3AAE560F" w14:textId="77777777" w:rsidR="00D35275" w:rsidRDefault="00EC387D">
            <w:pPr>
              <w:ind w:left="48"/>
              <w:jc w:val="left"/>
              <w:rPr>
                <w:rFonts w:ascii="仿宋_GB2312" w:eastAsia="仿宋_GB2312"/>
                <w:szCs w:val="21"/>
              </w:rPr>
            </w:pPr>
            <w:r>
              <w:rPr>
                <w:rFonts w:ascii="仿宋_GB2312" w:eastAsia="仿宋_GB2312" w:hint="eastAsia"/>
                <w:b/>
                <w:szCs w:val="21"/>
              </w:rPr>
              <w:t>纬度：</w:t>
            </w:r>
          </w:p>
        </w:tc>
      </w:tr>
      <w:tr w:rsidR="00D35275" w14:paraId="7DFFA0E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1"/>
          <w:jc w:val="center"/>
        </w:trPr>
        <w:tc>
          <w:tcPr>
            <w:tcW w:w="1204" w:type="dxa"/>
            <w:vMerge/>
            <w:vAlign w:val="center"/>
          </w:tcPr>
          <w:p w14:paraId="1EAC8EF0" w14:textId="77777777" w:rsidR="00D35275" w:rsidRDefault="00D35275">
            <w:pPr>
              <w:ind w:left="108"/>
              <w:rPr>
                <w:rFonts w:ascii="仿宋_GB2312" w:eastAsia="仿宋_GB2312"/>
                <w:b/>
                <w:szCs w:val="21"/>
              </w:rPr>
            </w:pPr>
          </w:p>
        </w:tc>
        <w:tc>
          <w:tcPr>
            <w:tcW w:w="1194" w:type="dxa"/>
            <w:gridSpan w:val="3"/>
            <w:vAlign w:val="center"/>
          </w:tcPr>
          <w:p w14:paraId="5CF45198" w14:textId="77777777" w:rsidR="00D35275" w:rsidRDefault="00D35275">
            <w:pPr>
              <w:jc w:val="left"/>
              <w:rPr>
                <w:rFonts w:ascii="仿宋_GB2312" w:eastAsia="仿宋_GB2312"/>
                <w:b/>
                <w:szCs w:val="21"/>
              </w:rPr>
            </w:pPr>
          </w:p>
        </w:tc>
        <w:tc>
          <w:tcPr>
            <w:tcW w:w="2707" w:type="dxa"/>
            <w:gridSpan w:val="6"/>
            <w:vAlign w:val="center"/>
          </w:tcPr>
          <w:p w14:paraId="23EB2E34" w14:textId="77777777" w:rsidR="00D35275" w:rsidRDefault="00D35275">
            <w:pPr>
              <w:jc w:val="left"/>
              <w:rPr>
                <w:rFonts w:ascii="仿宋_GB2312" w:eastAsia="仿宋_GB2312"/>
                <w:b/>
                <w:szCs w:val="21"/>
              </w:rPr>
            </w:pPr>
          </w:p>
        </w:tc>
        <w:tc>
          <w:tcPr>
            <w:tcW w:w="1295" w:type="dxa"/>
            <w:gridSpan w:val="2"/>
            <w:vAlign w:val="center"/>
          </w:tcPr>
          <w:p w14:paraId="10584FA5" w14:textId="77777777" w:rsidR="00D35275" w:rsidRDefault="00D35275">
            <w:pPr>
              <w:ind w:left="108"/>
              <w:jc w:val="center"/>
              <w:rPr>
                <w:rFonts w:ascii="仿宋_GB2312" w:eastAsia="仿宋_GB2312"/>
                <w:b/>
                <w:szCs w:val="21"/>
              </w:rPr>
            </w:pPr>
          </w:p>
        </w:tc>
        <w:tc>
          <w:tcPr>
            <w:tcW w:w="3348" w:type="dxa"/>
            <w:gridSpan w:val="6"/>
            <w:vAlign w:val="center"/>
          </w:tcPr>
          <w:p w14:paraId="26F41CBF" w14:textId="77777777" w:rsidR="00D35275" w:rsidRDefault="00D35275">
            <w:pPr>
              <w:ind w:left="48"/>
              <w:jc w:val="left"/>
              <w:rPr>
                <w:rFonts w:ascii="仿宋_GB2312" w:eastAsia="仿宋_GB2312"/>
                <w:b/>
                <w:szCs w:val="21"/>
              </w:rPr>
            </w:pPr>
          </w:p>
        </w:tc>
      </w:tr>
      <w:tr w:rsidR="00D35275" w14:paraId="390495B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42"/>
          <w:jc w:val="center"/>
        </w:trPr>
        <w:tc>
          <w:tcPr>
            <w:tcW w:w="1204" w:type="dxa"/>
            <w:vMerge/>
            <w:vAlign w:val="center"/>
          </w:tcPr>
          <w:p w14:paraId="52CBBB3E" w14:textId="77777777" w:rsidR="00D35275" w:rsidRDefault="00D35275">
            <w:pPr>
              <w:ind w:left="108"/>
              <w:rPr>
                <w:rFonts w:ascii="仿宋_GB2312" w:eastAsia="仿宋_GB2312"/>
                <w:b/>
                <w:szCs w:val="21"/>
              </w:rPr>
            </w:pPr>
          </w:p>
        </w:tc>
        <w:tc>
          <w:tcPr>
            <w:tcW w:w="1194" w:type="dxa"/>
            <w:gridSpan w:val="3"/>
            <w:vAlign w:val="center"/>
          </w:tcPr>
          <w:p w14:paraId="6CDB1BC1" w14:textId="77777777" w:rsidR="00D35275" w:rsidRDefault="00D35275">
            <w:pPr>
              <w:rPr>
                <w:rFonts w:ascii="仿宋_GB2312" w:eastAsia="仿宋_GB2312"/>
                <w:b/>
                <w:szCs w:val="21"/>
              </w:rPr>
            </w:pPr>
          </w:p>
        </w:tc>
        <w:tc>
          <w:tcPr>
            <w:tcW w:w="2707" w:type="dxa"/>
            <w:gridSpan w:val="6"/>
            <w:vAlign w:val="center"/>
          </w:tcPr>
          <w:p w14:paraId="2CC499F9" w14:textId="77777777" w:rsidR="00D35275" w:rsidRDefault="00D35275">
            <w:pPr>
              <w:rPr>
                <w:rFonts w:ascii="仿宋_GB2312" w:eastAsia="仿宋_GB2312"/>
                <w:b/>
                <w:szCs w:val="21"/>
              </w:rPr>
            </w:pPr>
          </w:p>
        </w:tc>
        <w:tc>
          <w:tcPr>
            <w:tcW w:w="1295" w:type="dxa"/>
            <w:gridSpan w:val="2"/>
            <w:vAlign w:val="center"/>
          </w:tcPr>
          <w:p w14:paraId="0D53BDCD" w14:textId="77777777" w:rsidR="00D35275" w:rsidRDefault="00D35275">
            <w:pPr>
              <w:ind w:left="108"/>
              <w:jc w:val="center"/>
              <w:rPr>
                <w:rFonts w:ascii="仿宋_GB2312" w:eastAsia="仿宋_GB2312"/>
                <w:b/>
                <w:szCs w:val="21"/>
              </w:rPr>
            </w:pPr>
          </w:p>
        </w:tc>
        <w:tc>
          <w:tcPr>
            <w:tcW w:w="3348" w:type="dxa"/>
            <w:gridSpan w:val="6"/>
            <w:vAlign w:val="center"/>
          </w:tcPr>
          <w:p w14:paraId="60A51ADE" w14:textId="77777777" w:rsidR="00D35275" w:rsidRDefault="00D35275">
            <w:pPr>
              <w:rPr>
                <w:rFonts w:ascii="仿宋_GB2312" w:eastAsia="仿宋_GB2312"/>
                <w:b/>
                <w:szCs w:val="21"/>
              </w:rPr>
            </w:pPr>
          </w:p>
        </w:tc>
      </w:tr>
      <w:tr w:rsidR="00D35275" w14:paraId="5E9A3C5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jc w:val="center"/>
        </w:trPr>
        <w:tc>
          <w:tcPr>
            <w:tcW w:w="9748" w:type="dxa"/>
            <w:gridSpan w:val="18"/>
            <w:vAlign w:val="center"/>
          </w:tcPr>
          <w:p w14:paraId="7FF11407" w14:textId="77777777" w:rsidR="00D35275" w:rsidRDefault="00EC387D">
            <w:pPr>
              <w:ind w:firstLineChars="49" w:firstLine="138"/>
              <w:rPr>
                <w:rFonts w:ascii="黑体" w:eastAsia="黑体" w:hAnsi="宋体"/>
                <w:b/>
                <w:sz w:val="28"/>
                <w:szCs w:val="28"/>
              </w:rPr>
            </w:pPr>
            <w:r>
              <w:rPr>
                <w:rFonts w:ascii="黑体" w:eastAsia="黑体" w:hint="eastAsia"/>
                <w:b/>
                <w:sz w:val="28"/>
                <w:szCs w:val="28"/>
              </w:rPr>
              <w:t>三、防治污染设施的建设和运行情况：</w:t>
            </w:r>
          </w:p>
        </w:tc>
      </w:tr>
      <w:tr w:rsidR="00D35275" w14:paraId="4050BAA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jc w:val="center"/>
        </w:trPr>
        <w:tc>
          <w:tcPr>
            <w:tcW w:w="1204" w:type="dxa"/>
            <w:vMerge w:val="restart"/>
            <w:vAlign w:val="center"/>
          </w:tcPr>
          <w:p w14:paraId="5E0AA44F" w14:textId="77777777" w:rsidR="00D35275" w:rsidRDefault="00EC387D">
            <w:pPr>
              <w:ind w:left="3"/>
              <w:jc w:val="center"/>
              <w:rPr>
                <w:rFonts w:ascii="仿宋_GB2312" w:eastAsia="仿宋_GB2312"/>
                <w:b/>
                <w:szCs w:val="21"/>
              </w:rPr>
            </w:pPr>
            <w:r>
              <w:rPr>
                <w:rFonts w:ascii="仿宋_GB2312" w:eastAsia="仿宋_GB2312" w:hint="eastAsia"/>
                <w:b/>
                <w:szCs w:val="21"/>
              </w:rPr>
              <w:t>废水处理</w:t>
            </w:r>
          </w:p>
          <w:p w14:paraId="594E5373" w14:textId="77777777" w:rsidR="00D35275" w:rsidRDefault="00EC387D">
            <w:pPr>
              <w:ind w:left="3"/>
              <w:jc w:val="center"/>
              <w:rPr>
                <w:rFonts w:ascii="仿宋_GB2312" w:eastAsia="仿宋_GB2312"/>
                <w:b/>
              </w:rPr>
            </w:pPr>
            <w:r>
              <w:rPr>
                <w:rFonts w:ascii="仿宋_GB2312" w:eastAsia="仿宋_GB2312" w:hint="eastAsia"/>
                <w:b/>
                <w:szCs w:val="21"/>
              </w:rPr>
              <w:t>设</w:t>
            </w:r>
            <w:r>
              <w:rPr>
                <w:rFonts w:ascii="仿宋_GB2312" w:eastAsia="仿宋_GB2312"/>
                <w:b/>
                <w:szCs w:val="21"/>
              </w:rPr>
              <w:t xml:space="preserve"> </w:t>
            </w:r>
            <w:r>
              <w:rPr>
                <w:rFonts w:ascii="仿宋_GB2312" w:eastAsia="仿宋_GB2312" w:hint="eastAsia"/>
                <w:b/>
                <w:szCs w:val="21"/>
              </w:rPr>
              <w:t>施</w:t>
            </w:r>
          </w:p>
        </w:tc>
        <w:tc>
          <w:tcPr>
            <w:tcW w:w="1703" w:type="dxa"/>
            <w:gridSpan w:val="4"/>
            <w:vAlign w:val="center"/>
          </w:tcPr>
          <w:p w14:paraId="2CE43A12" w14:textId="77777777" w:rsidR="00D35275" w:rsidRDefault="00EC387D">
            <w:pPr>
              <w:jc w:val="center"/>
              <w:rPr>
                <w:rFonts w:ascii="仿宋_GB2312" w:eastAsia="仿宋_GB2312"/>
                <w:b/>
              </w:rPr>
            </w:pPr>
            <w:r>
              <w:rPr>
                <w:rFonts w:ascii="仿宋_GB2312" w:eastAsia="仿宋_GB2312" w:hint="eastAsia"/>
                <w:b/>
              </w:rPr>
              <w:t>是</w:t>
            </w:r>
            <w:r>
              <w:rPr>
                <w:rFonts w:ascii="仿宋_GB2312" w:eastAsia="仿宋_GB2312"/>
                <w:b/>
              </w:rPr>
              <w:t xml:space="preserve"> </w:t>
            </w:r>
            <w:r>
              <w:rPr>
                <w:rFonts w:ascii="仿宋_GB2312" w:eastAsia="仿宋_GB2312" w:hint="eastAsia"/>
                <w:b/>
              </w:rPr>
              <w:t>否</w:t>
            </w:r>
            <w:r>
              <w:rPr>
                <w:rFonts w:ascii="仿宋_GB2312" w:eastAsia="仿宋_GB2312"/>
                <w:b/>
              </w:rPr>
              <w:t xml:space="preserve"> </w:t>
            </w:r>
            <w:r>
              <w:rPr>
                <w:rFonts w:ascii="仿宋_GB2312" w:eastAsia="仿宋_GB2312" w:hint="eastAsia"/>
                <w:b/>
              </w:rPr>
              <w:t>建</w:t>
            </w:r>
            <w:r>
              <w:rPr>
                <w:rFonts w:ascii="仿宋_GB2312" w:eastAsia="仿宋_GB2312"/>
                <w:b/>
              </w:rPr>
              <w:t xml:space="preserve"> </w:t>
            </w:r>
            <w:r>
              <w:rPr>
                <w:rFonts w:ascii="仿宋_GB2312" w:eastAsia="仿宋_GB2312" w:hint="eastAsia"/>
                <w:b/>
              </w:rPr>
              <w:t>设</w:t>
            </w:r>
          </w:p>
        </w:tc>
        <w:tc>
          <w:tcPr>
            <w:tcW w:w="6841" w:type="dxa"/>
            <w:gridSpan w:val="13"/>
            <w:vAlign w:val="center"/>
          </w:tcPr>
          <w:p w14:paraId="4A948F78" w14:textId="2E355B77" w:rsidR="00D35275" w:rsidRDefault="00537D38">
            <w:pPr>
              <w:ind w:firstLineChars="49" w:firstLine="103"/>
              <w:jc w:val="center"/>
              <w:rPr>
                <w:rFonts w:ascii="仿宋_GB2312" w:eastAsia="仿宋_GB2312"/>
              </w:rPr>
            </w:pPr>
            <w:r>
              <w:rPr>
                <w:rFonts w:ascii="仿宋_GB2312" w:eastAsia="仿宋_GB2312" w:hint="eastAsia"/>
              </w:rPr>
              <w:t>否</w:t>
            </w:r>
          </w:p>
        </w:tc>
      </w:tr>
      <w:tr w:rsidR="00D35275" w14:paraId="0CB4AE5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53"/>
          <w:jc w:val="center"/>
        </w:trPr>
        <w:tc>
          <w:tcPr>
            <w:tcW w:w="1204" w:type="dxa"/>
            <w:vMerge/>
            <w:vAlign w:val="center"/>
          </w:tcPr>
          <w:p w14:paraId="741533CA" w14:textId="77777777" w:rsidR="00D35275" w:rsidRDefault="00D35275">
            <w:pPr>
              <w:ind w:left="108"/>
              <w:jc w:val="center"/>
              <w:rPr>
                <w:rFonts w:ascii="仿宋_GB2312" w:eastAsia="仿宋_GB2312"/>
                <w:b/>
                <w:szCs w:val="21"/>
              </w:rPr>
            </w:pPr>
          </w:p>
        </w:tc>
        <w:tc>
          <w:tcPr>
            <w:tcW w:w="1703" w:type="dxa"/>
            <w:gridSpan w:val="4"/>
            <w:vAlign w:val="center"/>
          </w:tcPr>
          <w:p w14:paraId="6C70C324" w14:textId="77777777" w:rsidR="00D35275" w:rsidRDefault="00EC387D">
            <w:pPr>
              <w:jc w:val="center"/>
              <w:rPr>
                <w:rFonts w:ascii="仿宋_GB2312" w:eastAsia="仿宋_GB2312"/>
                <w:b/>
              </w:rPr>
            </w:pPr>
            <w:r>
              <w:rPr>
                <w:rFonts w:ascii="仿宋_GB2312" w:eastAsia="仿宋_GB2312" w:hint="eastAsia"/>
                <w:b/>
              </w:rPr>
              <w:t>主要处理工艺</w:t>
            </w:r>
          </w:p>
        </w:tc>
        <w:tc>
          <w:tcPr>
            <w:tcW w:w="6841" w:type="dxa"/>
            <w:gridSpan w:val="13"/>
            <w:vAlign w:val="center"/>
          </w:tcPr>
          <w:p w14:paraId="3CFB3889" w14:textId="5002B96C" w:rsidR="00D35275" w:rsidRDefault="00537D38">
            <w:pPr>
              <w:jc w:val="center"/>
              <w:rPr>
                <w:rFonts w:ascii="仿宋_GB2312" w:eastAsia="仿宋_GB2312"/>
              </w:rPr>
            </w:pPr>
            <w:r>
              <w:rPr>
                <w:rFonts w:ascii="仿宋_GB2312" w:eastAsia="仿宋_GB2312" w:hint="eastAsia"/>
              </w:rPr>
              <w:t>/</w:t>
            </w:r>
          </w:p>
        </w:tc>
      </w:tr>
      <w:tr w:rsidR="00D35275" w14:paraId="75CF69B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3"/>
          <w:jc w:val="center"/>
        </w:trPr>
        <w:tc>
          <w:tcPr>
            <w:tcW w:w="1204" w:type="dxa"/>
            <w:vMerge/>
            <w:vAlign w:val="center"/>
          </w:tcPr>
          <w:p w14:paraId="0A923ABF" w14:textId="77777777" w:rsidR="00D35275" w:rsidRDefault="00D35275">
            <w:pPr>
              <w:ind w:left="108"/>
              <w:jc w:val="center"/>
              <w:rPr>
                <w:rFonts w:ascii="仿宋_GB2312" w:eastAsia="仿宋_GB2312"/>
                <w:b/>
                <w:szCs w:val="21"/>
              </w:rPr>
            </w:pPr>
          </w:p>
        </w:tc>
        <w:tc>
          <w:tcPr>
            <w:tcW w:w="1703" w:type="dxa"/>
            <w:gridSpan w:val="4"/>
            <w:vAlign w:val="center"/>
          </w:tcPr>
          <w:p w14:paraId="26E468C3" w14:textId="77777777" w:rsidR="00D35275" w:rsidRDefault="00EC387D">
            <w:pPr>
              <w:jc w:val="center"/>
              <w:rPr>
                <w:rFonts w:ascii="仿宋_GB2312" w:eastAsia="仿宋_GB2312"/>
                <w:b/>
              </w:rPr>
            </w:pPr>
            <w:r>
              <w:rPr>
                <w:rFonts w:ascii="仿宋_GB2312" w:eastAsia="仿宋_GB2312" w:hint="eastAsia"/>
                <w:b/>
              </w:rPr>
              <w:t>是否正常运行</w:t>
            </w:r>
          </w:p>
        </w:tc>
        <w:tc>
          <w:tcPr>
            <w:tcW w:w="6841" w:type="dxa"/>
            <w:gridSpan w:val="13"/>
            <w:vAlign w:val="center"/>
          </w:tcPr>
          <w:p w14:paraId="2393BD3C" w14:textId="1390523B" w:rsidR="00D35275" w:rsidRDefault="00537D38">
            <w:pPr>
              <w:ind w:left="72"/>
              <w:jc w:val="center"/>
              <w:rPr>
                <w:rFonts w:ascii="仿宋_GB2312" w:eastAsia="仿宋_GB2312"/>
              </w:rPr>
            </w:pPr>
            <w:r>
              <w:rPr>
                <w:rFonts w:ascii="仿宋_GB2312" w:eastAsia="仿宋_GB2312" w:hint="eastAsia"/>
              </w:rPr>
              <w:t>/</w:t>
            </w:r>
          </w:p>
        </w:tc>
      </w:tr>
      <w:tr w:rsidR="00D35275" w14:paraId="187BC69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2"/>
          <w:jc w:val="center"/>
        </w:trPr>
        <w:tc>
          <w:tcPr>
            <w:tcW w:w="1204" w:type="dxa"/>
            <w:vMerge w:val="restart"/>
            <w:vAlign w:val="center"/>
          </w:tcPr>
          <w:p w14:paraId="31172676" w14:textId="77777777" w:rsidR="00D35275" w:rsidRDefault="00EC387D">
            <w:pPr>
              <w:ind w:left="3"/>
              <w:jc w:val="center"/>
              <w:rPr>
                <w:rFonts w:ascii="仿宋_GB2312" w:eastAsia="仿宋_GB2312"/>
                <w:b/>
                <w:szCs w:val="21"/>
              </w:rPr>
            </w:pPr>
            <w:r>
              <w:rPr>
                <w:rFonts w:ascii="仿宋_GB2312" w:eastAsia="仿宋_GB2312" w:hint="eastAsia"/>
                <w:b/>
                <w:szCs w:val="21"/>
              </w:rPr>
              <w:t>废气处理</w:t>
            </w:r>
          </w:p>
          <w:p w14:paraId="602B514F" w14:textId="77777777" w:rsidR="00D35275" w:rsidRDefault="00EC387D">
            <w:pPr>
              <w:ind w:left="3"/>
              <w:jc w:val="center"/>
              <w:rPr>
                <w:rFonts w:ascii="仿宋_GB2312" w:eastAsia="仿宋_GB2312"/>
                <w:b/>
                <w:szCs w:val="21"/>
              </w:rPr>
            </w:pPr>
            <w:r>
              <w:rPr>
                <w:rFonts w:ascii="仿宋_GB2312" w:eastAsia="仿宋_GB2312" w:hint="eastAsia"/>
                <w:b/>
                <w:szCs w:val="21"/>
              </w:rPr>
              <w:t>设</w:t>
            </w:r>
            <w:r>
              <w:rPr>
                <w:rFonts w:ascii="仿宋_GB2312" w:eastAsia="仿宋_GB2312"/>
                <w:b/>
                <w:szCs w:val="21"/>
              </w:rPr>
              <w:t xml:space="preserve"> </w:t>
            </w:r>
            <w:r>
              <w:rPr>
                <w:rFonts w:ascii="仿宋_GB2312" w:eastAsia="仿宋_GB2312" w:hint="eastAsia"/>
                <w:b/>
                <w:szCs w:val="21"/>
              </w:rPr>
              <w:t>施</w:t>
            </w:r>
          </w:p>
        </w:tc>
        <w:tc>
          <w:tcPr>
            <w:tcW w:w="1703" w:type="dxa"/>
            <w:gridSpan w:val="4"/>
            <w:vAlign w:val="center"/>
          </w:tcPr>
          <w:p w14:paraId="78DB38BC" w14:textId="77777777" w:rsidR="00D35275" w:rsidRDefault="00EC387D">
            <w:pPr>
              <w:jc w:val="center"/>
              <w:rPr>
                <w:rFonts w:ascii="仿宋_GB2312" w:eastAsia="仿宋_GB2312"/>
                <w:b/>
              </w:rPr>
            </w:pPr>
            <w:r>
              <w:rPr>
                <w:rFonts w:ascii="仿宋_GB2312" w:eastAsia="仿宋_GB2312" w:hint="eastAsia"/>
                <w:b/>
              </w:rPr>
              <w:t>是</w:t>
            </w:r>
            <w:r>
              <w:rPr>
                <w:rFonts w:ascii="仿宋_GB2312" w:eastAsia="仿宋_GB2312"/>
                <w:b/>
              </w:rPr>
              <w:t xml:space="preserve"> </w:t>
            </w:r>
            <w:r>
              <w:rPr>
                <w:rFonts w:ascii="仿宋_GB2312" w:eastAsia="仿宋_GB2312" w:hint="eastAsia"/>
                <w:b/>
              </w:rPr>
              <w:t>否</w:t>
            </w:r>
            <w:r>
              <w:rPr>
                <w:rFonts w:ascii="仿宋_GB2312" w:eastAsia="仿宋_GB2312"/>
                <w:b/>
              </w:rPr>
              <w:t xml:space="preserve"> </w:t>
            </w:r>
            <w:r>
              <w:rPr>
                <w:rFonts w:ascii="仿宋_GB2312" w:eastAsia="仿宋_GB2312" w:hint="eastAsia"/>
                <w:b/>
              </w:rPr>
              <w:t>建</w:t>
            </w:r>
            <w:r>
              <w:rPr>
                <w:rFonts w:ascii="仿宋_GB2312" w:eastAsia="仿宋_GB2312"/>
                <w:b/>
              </w:rPr>
              <w:t xml:space="preserve"> </w:t>
            </w:r>
            <w:r>
              <w:rPr>
                <w:rFonts w:ascii="仿宋_GB2312" w:eastAsia="仿宋_GB2312" w:hint="eastAsia"/>
                <w:b/>
              </w:rPr>
              <w:t>设</w:t>
            </w:r>
          </w:p>
        </w:tc>
        <w:tc>
          <w:tcPr>
            <w:tcW w:w="6841" w:type="dxa"/>
            <w:gridSpan w:val="13"/>
            <w:vAlign w:val="center"/>
          </w:tcPr>
          <w:p w14:paraId="0D1C79DD" w14:textId="22AF6DCA" w:rsidR="00D35275" w:rsidRDefault="00537D38">
            <w:pPr>
              <w:ind w:firstLineChars="49" w:firstLine="103"/>
              <w:jc w:val="center"/>
              <w:rPr>
                <w:rFonts w:ascii="仿宋_GB2312" w:eastAsia="仿宋_GB2312"/>
              </w:rPr>
            </w:pPr>
            <w:r>
              <w:rPr>
                <w:rFonts w:ascii="仿宋_GB2312" w:eastAsia="仿宋_GB2312" w:hint="eastAsia"/>
              </w:rPr>
              <w:t>是</w:t>
            </w:r>
          </w:p>
        </w:tc>
      </w:tr>
      <w:tr w:rsidR="00D35275" w14:paraId="5EF85A2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60"/>
          <w:jc w:val="center"/>
        </w:trPr>
        <w:tc>
          <w:tcPr>
            <w:tcW w:w="1204" w:type="dxa"/>
            <w:vMerge/>
            <w:vAlign w:val="center"/>
          </w:tcPr>
          <w:p w14:paraId="5F7F38C5" w14:textId="77777777" w:rsidR="00D35275" w:rsidRDefault="00D35275">
            <w:pPr>
              <w:ind w:left="108"/>
              <w:jc w:val="center"/>
              <w:rPr>
                <w:rFonts w:ascii="仿宋_GB2312" w:eastAsia="仿宋_GB2312"/>
                <w:b/>
                <w:szCs w:val="21"/>
              </w:rPr>
            </w:pPr>
          </w:p>
        </w:tc>
        <w:tc>
          <w:tcPr>
            <w:tcW w:w="1703" w:type="dxa"/>
            <w:gridSpan w:val="4"/>
            <w:vAlign w:val="center"/>
          </w:tcPr>
          <w:p w14:paraId="2EB1BF33" w14:textId="77777777" w:rsidR="00D35275" w:rsidRDefault="00EC387D">
            <w:pPr>
              <w:jc w:val="center"/>
              <w:rPr>
                <w:rFonts w:ascii="仿宋_GB2312" w:eastAsia="仿宋_GB2312"/>
                <w:b/>
              </w:rPr>
            </w:pPr>
            <w:r>
              <w:rPr>
                <w:rFonts w:ascii="仿宋_GB2312" w:eastAsia="仿宋_GB2312" w:hint="eastAsia"/>
                <w:b/>
              </w:rPr>
              <w:t>主要处理工艺</w:t>
            </w:r>
          </w:p>
        </w:tc>
        <w:tc>
          <w:tcPr>
            <w:tcW w:w="6841" w:type="dxa"/>
            <w:gridSpan w:val="13"/>
            <w:vAlign w:val="center"/>
          </w:tcPr>
          <w:p w14:paraId="7400D500" w14:textId="3F139561" w:rsidR="00D35275" w:rsidRDefault="00537D38">
            <w:pPr>
              <w:jc w:val="center"/>
              <w:rPr>
                <w:rFonts w:ascii="仿宋_GB2312" w:eastAsia="仿宋_GB2312"/>
              </w:rPr>
            </w:pPr>
            <w:r>
              <w:rPr>
                <w:rFonts w:ascii="仿宋_GB2312" w:eastAsia="仿宋_GB2312" w:hint="eastAsia"/>
              </w:rPr>
              <w:t>喷淋</w:t>
            </w:r>
          </w:p>
        </w:tc>
      </w:tr>
      <w:tr w:rsidR="00D35275" w14:paraId="4CF4D1A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89"/>
          <w:jc w:val="center"/>
        </w:trPr>
        <w:tc>
          <w:tcPr>
            <w:tcW w:w="1204" w:type="dxa"/>
            <w:vMerge/>
            <w:vAlign w:val="center"/>
          </w:tcPr>
          <w:p w14:paraId="78A7A5CA" w14:textId="77777777" w:rsidR="00D35275" w:rsidRDefault="00D35275">
            <w:pPr>
              <w:ind w:left="108"/>
              <w:jc w:val="center"/>
              <w:rPr>
                <w:rFonts w:ascii="仿宋_GB2312" w:eastAsia="仿宋_GB2312"/>
                <w:b/>
                <w:szCs w:val="21"/>
              </w:rPr>
            </w:pPr>
          </w:p>
        </w:tc>
        <w:tc>
          <w:tcPr>
            <w:tcW w:w="1703" w:type="dxa"/>
            <w:gridSpan w:val="4"/>
            <w:vAlign w:val="center"/>
          </w:tcPr>
          <w:p w14:paraId="529040D9" w14:textId="77777777" w:rsidR="00D35275" w:rsidRDefault="00EC387D">
            <w:pPr>
              <w:jc w:val="center"/>
              <w:rPr>
                <w:rFonts w:ascii="仿宋_GB2312" w:eastAsia="仿宋_GB2312"/>
                <w:b/>
              </w:rPr>
            </w:pPr>
            <w:r>
              <w:rPr>
                <w:rFonts w:ascii="仿宋_GB2312" w:eastAsia="仿宋_GB2312" w:hint="eastAsia"/>
                <w:b/>
              </w:rPr>
              <w:t>是否正常运行</w:t>
            </w:r>
          </w:p>
        </w:tc>
        <w:tc>
          <w:tcPr>
            <w:tcW w:w="6841" w:type="dxa"/>
            <w:gridSpan w:val="13"/>
            <w:vAlign w:val="center"/>
          </w:tcPr>
          <w:p w14:paraId="0314B873" w14:textId="6D569083" w:rsidR="00D35275" w:rsidRDefault="00537D38">
            <w:pPr>
              <w:ind w:left="72"/>
              <w:jc w:val="center"/>
              <w:rPr>
                <w:rFonts w:ascii="仿宋_GB2312" w:eastAsia="仿宋_GB2312"/>
              </w:rPr>
            </w:pPr>
            <w:r>
              <w:rPr>
                <w:rFonts w:ascii="仿宋_GB2312" w:eastAsia="仿宋_GB2312" w:hint="eastAsia"/>
              </w:rPr>
              <w:t>是</w:t>
            </w:r>
          </w:p>
        </w:tc>
      </w:tr>
      <w:tr w:rsidR="00D35275" w14:paraId="47DA91B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70"/>
          <w:jc w:val="center"/>
        </w:trPr>
        <w:tc>
          <w:tcPr>
            <w:tcW w:w="9748" w:type="dxa"/>
            <w:gridSpan w:val="18"/>
            <w:vAlign w:val="center"/>
          </w:tcPr>
          <w:p w14:paraId="671C684F" w14:textId="77777777" w:rsidR="00D35275" w:rsidRDefault="00EC387D">
            <w:pPr>
              <w:rPr>
                <w:rFonts w:ascii="黑体" w:eastAsia="黑体"/>
                <w:b/>
                <w:sz w:val="28"/>
                <w:szCs w:val="28"/>
              </w:rPr>
            </w:pPr>
            <w:r>
              <w:rPr>
                <w:rFonts w:ascii="黑体" w:eastAsia="黑体" w:hint="eastAsia"/>
                <w:b/>
                <w:sz w:val="28"/>
                <w:szCs w:val="28"/>
              </w:rPr>
              <w:t>四、建设项目环境影响评价及其他环境保护行政许可情况：</w:t>
            </w:r>
          </w:p>
        </w:tc>
      </w:tr>
      <w:tr w:rsidR="00D35275" w14:paraId="1184AA6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70"/>
          <w:jc w:val="center"/>
        </w:trPr>
        <w:tc>
          <w:tcPr>
            <w:tcW w:w="2907" w:type="dxa"/>
            <w:gridSpan w:val="5"/>
            <w:vAlign w:val="center"/>
          </w:tcPr>
          <w:p w14:paraId="2714EC5A" w14:textId="77777777" w:rsidR="00D35275" w:rsidRDefault="00EC387D">
            <w:pPr>
              <w:jc w:val="left"/>
              <w:rPr>
                <w:rFonts w:ascii="仿宋_GB2312" w:eastAsia="仿宋_GB2312"/>
                <w:b/>
              </w:rPr>
            </w:pPr>
            <w:r>
              <w:rPr>
                <w:rFonts w:ascii="仿宋_GB2312" w:eastAsia="仿宋_GB2312" w:hint="eastAsia"/>
                <w:b/>
              </w:rPr>
              <w:t>建设项目是否经过环评审批</w:t>
            </w:r>
          </w:p>
        </w:tc>
        <w:tc>
          <w:tcPr>
            <w:tcW w:w="6841" w:type="dxa"/>
            <w:gridSpan w:val="13"/>
            <w:vAlign w:val="center"/>
          </w:tcPr>
          <w:p w14:paraId="68BC0E7C" w14:textId="2CF2EF79" w:rsidR="00D35275" w:rsidRDefault="00537D38">
            <w:pPr>
              <w:jc w:val="left"/>
              <w:rPr>
                <w:rFonts w:ascii="仿宋_GB2312" w:eastAsia="仿宋_GB2312"/>
              </w:rPr>
            </w:pPr>
            <w:r>
              <w:rPr>
                <w:rFonts w:ascii="仿宋_GB2312" w:eastAsia="仿宋_GB2312" w:hint="eastAsia"/>
              </w:rPr>
              <w:t>是</w:t>
            </w:r>
          </w:p>
        </w:tc>
      </w:tr>
      <w:tr w:rsidR="00D35275" w14:paraId="5507219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7"/>
          <w:jc w:val="center"/>
        </w:trPr>
        <w:tc>
          <w:tcPr>
            <w:tcW w:w="2907" w:type="dxa"/>
            <w:gridSpan w:val="5"/>
            <w:vAlign w:val="center"/>
          </w:tcPr>
          <w:p w14:paraId="298AE959" w14:textId="77777777" w:rsidR="00D35275" w:rsidRDefault="00EC387D">
            <w:pPr>
              <w:jc w:val="left"/>
              <w:rPr>
                <w:rFonts w:ascii="仿宋_GB2312" w:eastAsia="仿宋_GB2312"/>
                <w:b/>
              </w:rPr>
            </w:pPr>
            <w:r>
              <w:rPr>
                <w:rFonts w:ascii="仿宋_GB2312" w:eastAsia="仿宋_GB2312" w:hint="eastAsia"/>
                <w:b/>
              </w:rPr>
              <w:t>建设项目是否经过环保验收</w:t>
            </w:r>
          </w:p>
        </w:tc>
        <w:tc>
          <w:tcPr>
            <w:tcW w:w="6841" w:type="dxa"/>
            <w:gridSpan w:val="13"/>
            <w:vAlign w:val="center"/>
          </w:tcPr>
          <w:p w14:paraId="5126B553" w14:textId="6B600DBB" w:rsidR="00D35275" w:rsidRDefault="00537D38">
            <w:pPr>
              <w:jc w:val="left"/>
              <w:rPr>
                <w:rFonts w:ascii="仿宋_GB2312" w:eastAsia="仿宋_GB2312"/>
              </w:rPr>
            </w:pPr>
            <w:r>
              <w:rPr>
                <w:rFonts w:ascii="仿宋_GB2312" w:eastAsia="仿宋_GB2312" w:hint="eastAsia"/>
              </w:rPr>
              <w:t>是</w:t>
            </w:r>
          </w:p>
        </w:tc>
      </w:tr>
      <w:tr w:rsidR="00D35275" w14:paraId="60FE8B8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16"/>
          <w:jc w:val="center"/>
        </w:trPr>
        <w:tc>
          <w:tcPr>
            <w:tcW w:w="2907" w:type="dxa"/>
            <w:gridSpan w:val="5"/>
            <w:vAlign w:val="center"/>
          </w:tcPr>
          <w:p w14:paraId="0DA19CE4" w14:textId="77777777" w:rsidR="00D35275" w:rsidRDefault="00EC387D">
            <w:pPr>
              <w:jc w:val="left"/>
              <w:rPr>
                <w:rFonts w:ascii="仿宋_GB2312" w:eastAsia="仿宋_GB2312"/>
                <w:b/>
              </w:rPr>
            </w:pPr>
            <w:r>
              <w:rPr>
                <w:rFonts w:ascii="仿宋_GB2312" w:eastAsia="仿宋_GB2312" w:hint="eastAsia"/>
                <w:b/>
              </w:rPr>
              <w:t>其他环境保护行政许可情况</w:t>
            </w:r>
          </w:p>
        </w:tc>
        <w:tc>
          <w:tcPr>
            <w:tcW w:w="6841" w:type="dxa"/>
            <w:gridSpan w:val="13"/>
            <w:vAlign w:val="center"/>
          </w:tcPr>
          <w:p w14:paraId="0C0C9F4A" w14:textId="008335B8" w:rsidR="00D35275" w:rsidRDefault="00537D38">
            <w:pPr>
              <w:jc w:val="left"/>
              <w:rPr>
                <w:rFonts w:ascii="仿宋_GB2312" w:eastAsia="仿宋_GB2312"/>
              </w:rPr>
            </w:pPr>
            <w:r>
              <w:rPr>
                <w:rFonts w:ascii="仿宋_GB2312" w:eastAsia="仿宋_GB2312" w:hint="eastAsia"/>
              </w:rPr>
              <w:t>/</w:t>
            </w:r>
          </w:p>
          <w:p w14:paraId="5B477FCC" w14:textId="77777777" w:rsidR="00D35275" w:rsidRDefault="00D35275">
            <w:pPr>
              <w:jc w:val="left"/>
              <w:rPr>
                <w:rFonts w:ascii="仿宋_GB2312" w:eastAsia="仿宋_GB2312"/>
              </w:rPr>
            </w:pPr>
          </w:p>
        </w:tc>
      </w:tr>
      <w:tr w:rsidR="00D35275" w14:paraId="02E229B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88"/>
          <w:jc w:val="center"/>
        </w:trPr>
        <w:tc>
          <w:tcPr>
            <w:tcW w:w="9748" w:type="dxa"/>
            <w:gridSpan w:val="18"/>
            <w:vAlign w:val="center"/>
          </w:tcPr>
          <w:p w14:paraId="203A97E7" w14:textId="77777777" w:rsidR="00D35275" w:rsidRDefault="00EC387D">
            <w:pPr>
              <w:rPr>
                <w:rFonts w:ascii="仿宋_GB2312" w:eastAsia="仿宋_GB2312"/>
                <w:b/>
                <w:sz w:val="28"/>
                <w:szCs w:val="28"/>
              </w:rPr>
            </w:pPr>
            <w:r>
              <w:rPr>
                <w:rFonts w:ascii="黑体" w:eastAsia="黑体" w:hint="eastAsia"/>
                <w:b/>
                <w:sz w:val="28"/>
                <w:szCs w:val="28"/>
              </w:rPr>
              <w:t>五、突发环境事件应急预案：</w:t>
            </w:r>
            <w:r>
              <w:rPr>
                <w:rFonts w:ascii="黑体" w:eastAsia="黑体"/>
                <w:sz w:val="28"/>
                <w:szCs w:val="28"/>
              </w:rPr>
              <w:t xml:space="preserve"> </w:t>
            </w:r>
            <w:r>
              <w:rPr>
                <w:rFonts w:ascii="仿宋_GB2312" w:eastAsia="仿宋_GB2312" w:hint="eastAsia"/>
                <w:sz w:val="28"/>
                <w:szCs w:val="28"/>
              </w:rPr>
              <w:t>（以附件形式上传）</w:t>
            </w:r>
          </w:p>
        </w:tc>
      </w:tr>
      <w:tr w:rsidR="00D35275" w14:paraId="2AA4151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16"/>
          <w:jc w:val="center"/>
        </w:trPr>
        <w:tc>
          <w:tcPr>
            <w:tcW w:w="9748" w:type="dxa"/>
            <w:gridSpan w:val="18"/>
            <w:vAlign w:val="center"/>
          </w:tcPr>
          <w:p w14:paraId="39667505" w14:textId="77777777" w:rsidR="00D35275" w:rsidRDefault="00EC387D">
            <w:pPr>
              <w:rPr>
                <w:rFonts w:ascii="黑体" w:eastAsia="黑体"/>
                <w:b/>
                <w:sz w:val="28"/>
                <w:szCs w:val="28"/>
              </w:rPr>
            </w:pPr>
            <w:r>
              <w:rPr>
                <w:rFonts w:ascii="黑体" w:eastAsia="黑体" w:hint="eastAsia"/>
                <w:b/>
                <w:sz w:val="28"/>
                <w:szCs w:val="28"/>
              </w:rPr>
              <w:t>六、其他应当公开的环境信息和情况说明：</w:t>
            </w:r>
          </w:p>
        </w:tc>
      </w:tr>
      <w:tr w:rsidR="00D35275" w14:paraId="2A058AE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60"/>
          <w:jc w:val="center"/>
        </w:trPr>
        <w:tc>
          <w:tcPr>
            <w:tcW w:w="9748" w:type="dxa"/>
            <w:gridSpan w:val="18"/>
          </w:tcPr>
          <w:p w14:paraId="73CAD146" w14:textId="77777777" w:rsidR="00D35275" w:rsidRDefault="00EC387D">
            <w:pPr>
              <w:rPr>
                <w:rFonts w:ascii="仿宋_GB2312" w:eastAsia="仿宋_GB2312"/>
                <w:b/>
              </w:rPr>
            </w:pPr>
            <w:r>
              <w:rPr>
                <w:rFonts w:ascii="黑体" w:eastAsia="黑体" w:hint="eastAsia"/>
                <w:b/>
                <w:sz w:val="28"/>
                <w:szCs w:val="28"/>
              </w:rPr>
              <w:lastRenderedPageBreak/>
              <w:t>备注：</w:t>
            </w:r>
            <w:r>
              <w:rPr>
                <w:rFonts w:ascii="仿宋_GB2312" w:eastAsia="仿宋_GB2312" w:hint="eastAsia"/>
                <w:sz w:val="28"/>
                <w:szCs w:val="28"/>
              </w:rPr>
              <w:t>国家重点监控企业还应公开其自行监测方案（以附件形式上传）</w:t>
            </w:r>
          </w:p>
          <w:p w14:paraId="46CB5F2B" w14:textId="77777777" w:rsidR="00D35275" w:rsidRDefault="00D35275">
            <w:pPr>
              <w:rPr>
                <w:rFonts w:ascii="仿宋_GB2312" w:eastAsia="仿宋_GB2312"/>
                <w:b/>
              </w:rPr>
            </w:pPr>
          </w:p>
          <w:p w14:paraId="030ECE77" w14:textId="77777777" w:rsidR="00D35275" w:rsidRDefault="00D35275">
            <w:pPr>
              <w:rPr>
                <w:rFonts w:ascii="仿宋_GB2312" w:eastAsia="仿宋_GB2312"/>
                <w:b/>
              </w:rPr>
            </w:pPr>
          </w:p>
          <w:p w14:paraId="6A135689" w14:textId="77777777" w:rsidR="00D35275" w:rsidRDefault="00D35275">
            <w:pPr>
              <w:rPr>
                <w:rFonts w:ascii="仿宋_GB2312" w:eastAsia="仿宋_GB2312"/>
                <w:b/>
              </w:rPr>
            </w:pPr>
          </w:p>
          <w:p w14:paraId="02EBC587" w14:textId="77777777" w:rsidR="00D35275" w:rsidRDefault="00D35275">
            <w:pPr>
              <w:rPr>
                <w:rFonts w:ascii="仿宋_GB2312" w:eastAsia="仿宋_GB2312"/>
                <w:b/>
              </w:rPr>
            </w:pPr>
          </w:p>
        </w:tc>
      </w:tr>
    </w:tbl>
    <w:p w14:paraId="31AECF56" w14:textId="77777777" w:rsidR="00D35275" w:rsidRDefault="00D35275">
      <w:pPr>
        <w:jc w:val="left"/>
        <w:rPr>
          <w:rFonts w:ascii="仿宋_GB2312" w:eastAsia="仿宋_GB2312"/>
          <w:b/>
          <w:sz w:val="28"/>
          <w:szCs w:val="28"/>
        </w:rPr>
      </w:pPr>
    </w:p>
    <w:p w14:paraId="1A54D3B0" w14:textId="77777777" w:rsidR="00D35275" w:rsidRDefault="00D35275">
      <w:pPr>
        <w:ind w:firstLineChars="196" w:firstLine="551"/>
        <w:jc w:val="left"/>
        <w:rPr>
          <w:rFonts w:ascii="黑体" w:eastAsia="黑体"/>
          <w:b/>
          <w:sz w:val="28"/>
          <w:szCs w:val="28"/>
        </w:rPr>
      </w:pPr>
    </w:p>
    <w:p w14:paraId="4349B851" w14:textId="77777777" w:rsidR="00D35275" w:rsidRDefault="00EC387D">
      <w:pPr>
        <w:ind w:firstLineChars="196" w:firstLine="551"/>
        <w:jc w:val="left"/>
        <w:rPr>
          <w:rFonts w:ascii="黑体" w:eastAsia="黑体"/>
          <w:b/>
          <w:sz w:val="28"/>
          <w:szCs w:val="28"/>
        </w:rPr>
      </w:pPr>
      <w:r>
        <w:rPr>
          <w:rFonts w:ascii="黑体" w:eastAsia="黑体" w:hint="eastAsia"/>
          <w:b/>
          <w:sz w:val="28"/>
          <w:szCs w:val="28"/>
        </w:rPr>
        <w:t>填报说明：</w:t>
      </w:r>
      <w:r>
        <w:rPr>
          <w:rFonts w:ascii="黑体" w:eastAsia="黑体"/>
          <w:b/>
          <w:sz w:val="28"/>
          <w:szCs w:val="28"/>
        </w:rPr>
        <w:t xml:space="preserve"> </w:t>
      </w:r>
    </w:p>
    <w:p w14:paraId="7E30C9CC" w14:textId="77777777" w:rsidR="00D35275" w:rsidRDefault="00EC387D">
      <w:pPr>
        <w:ind w:firstLineChars="191" w:firstLine="535"/>
        <w:jc w:val="left"/>
        <w:rPr>
          <w:rFonts w:ascii="仿宋_GB2312" w:eastAsia="仿宋_GB2312"/>
          <w:sz w:val="28"/>
          <w:szCs w:val="28"/>
        </w:rPr>
      </w:pPr>
      <w:r>
        <w:rPr>
          <w:rFonts w:ascii="仿宋_GB2312" w:eastAsia="仿宋_GB2312"/>
          <w:sz w:val="28"/>
          <w:szCs w:val="28"/>
        </w:rPr>
        <w:t xml:space="preserve">1. </w:t>
      </w:r>
      <w:r>
        <w:rPr>
          <w:rFonts w:ascii="仿宋_GB2312" w:eastAsia="仿宋_GB2312" w:hint="eastAsia"/>
          <w:b/>
          <w:sz w:val="28"/>
          <w:szCs w:val="28"/>
        </w:rPr>
        <w:t>“是否情况”填写</w:t>
      </w:r>
      <w:r>
        <w:rPr>
          <w:rFonts w:ascii="仿宋_GB2312" w:eastAsia="仿宋_GB2312" w:hint="eastAsia"/>
          <w:sz w:val="28"/>
          <w:szCs w:val="28"/>
        </w:rPr>
        <w:t>：“</w:t>
      </w:r>
      <w:r>
        <w:rPr>
          <w:rFonts w:ascii="仿宋_GB2312" w:eastAsia="仿宋_GB2312"/>
          <w:sz w:val="28"/>
          <w:szCs w:val="28"/>
        </w:rPr>
        <w:t xml:space="preserve"> </w:t>
      </w:r>
      <w:r>
        <w:rPr>
          <w:rFonts w:ascii="仿宋_GB2312" w:eastAsia="仿宋_GB2312" w:hint="eastAsia"/>
          <w:sz w:val="28"/>
          <w:szCs w:val="28"/>
        </w:rPr>
        <w:t>是</w:t>
      </w:r>
      <w:r>
        <w:rPr>
          <w:rFonts w:ascii="仿宋_GB2312" w:eastAsia="仿宋_GB2312"/>
          <w:sz w:val="28"/>
          <w:szCs w:val="28"/>
        </w:rPr>
        <w:t xml:space="preserve"> </w:t>
      </w:r>
      <w:r>
        <w:rPr>
          <w:rFonts w:ascii="仿宋_GB2312" w:eastAsia="仿宋_GB2312" w:hint="eastAsia"/>
          <w:sz w:val="28"/>
          <w:szCs w:val="28"/>
        </w:rPr>
        <w:t>”或“否”</w:t>
      </w:r>
      <w:r>
        <w:rPr>
          <w:rFonts w:ascii="仿宋_GB2312" w:eastAsia="仿宋_GB2312"/>
          <w:sz w:val="28"/>
          <w:szCs w:val="28"/>
        </w:rPr>
        <w:t xml:space="preserve"> </w:t>
      </w:r>
      <w:r>
        <w:rPr>
          <w:rFonts w:ascii="仿宋_GB2312" w:eastAsia="仿宋_GB2312" w:hint="eastAsia"/>
          <w:sz w:val="28"/>
          <w:szCs w:val="28"/>
        </w:rPr>
        <w:t>；</w:t>
      </w:r>
    </w:p>
    <w:p w14:paraId="30BA972A" w14:textId="77777777" w:rsidR="00D35275" w:rsidRDefault="00EC387D">
      <w:pPr>
        <w:ind w:firstLineChars="191" w:firstLine="535"/>
        <w:jc w:val="left"/>
        <w:rPr>
          <w:rFonts w:ascii="仿宋_GB2312" w:eastAsia="仿宋_GB2312"/>
          <w:sz w:val="28"/>
          <w:szCs w:val="28"/>
        </w:rPr>
      </w:pPr>
      <w:r>
        <w:rPr>
          <w:rFonts w:ascii="仿宋_GB2312" w:eastAsia="仿宋_GB2312"/>
          <w:sz w:val="28"/>
          <w:szCs w:val="28"/>
        </w:rPr>
        <w:t xml:space="preserve">2. </w:t>
      </w:r>
      <w:r>
        <w:rPr>
          <w:rFonts w:ascii="仿宋_GB2312" w:eastAsia="仿宋_GB2312" w:hint="eastAsia"/>
          <w:b/>
          <w:sz w:val="28"/>
          <w:szCs w:val="28"/>
        </w:rPr>
        <w:t>排放方式指：</w:t>
      </w:r>
      <w:r>
        <w:rPr>
          <w:rFonts w:ascii="仿宋_GB2312" w:eastAsia="仿宋_GB2312" w:hint="eastAsia"/>
          <w:sz w:val="28"/>
          <w:szCs w:val="28"/>
        </w:rPr>
        <w:t>排外环境、接污水处理厂、零排放、委托外运等情况；</w:t>
      </w:r>
    </w:p>
    <w:p w14:paraId="0145EA12" w14:textId="77777777" w:rsidR="00D35275" w:rsidRDefault="00EC387D">
      <w:pPr>
        <w:ind w:firstLineChars="191" w:firstLine="535"/>
        <w:jc w:val="left"/>
        <w:rPr>
          <w:rFonts w:ascii="仿宋_GB2312" w:eastAsia="仿宋_GB2312"/>
          <w:sz w:val="28"/>
          <w:szCs w:val="28"/>
        </w:rPr>
      </w:pPr>
      <w:r>
        <w:rPr>
          <w:rFonts w:ascii="仿宋_GB2312" w:eastAsia="仿宋_GB2312"/>
          <w:sz w:val="28"/>
          <w:szCs w:val="28"/>
        </w:rPr>
        <w:t xml:space="preserve">3. </w:t>
      </w:r>
      <w:r>
        <w:rPr>
          <w:rFonts w:ascii="仿宋_GB2312" w:eastAsia="仿宋_GB2312" w:hint="eastAsia"/>
          <w:b/>
          <w:sz w:val="28"/>
          <w:szCs w:val="28"/>
        </w:rPr>
        <w:t>排放总量为：</w:t>
      </w:r>
      <w:r>
        <w:rPr>
          <w:rFonts w:ascii="仿宋_GB2312" w:eastAsia="仿宋_GB2312" w:hint="eastAsia"/>
          <w:sz w:val="28"/>
          <w:szCs w:val="28"/>
        </w:rPr>
        <w:t>上一年度的排放总量；</w:t>
      </w:r>
    </w:p>
    <w:p w14:paraId="723176C6" w14:textId="77777777" w:rsidR="00D35275" w:rsidRDefault="00EC387D">
      <w:pPr>
        <w:ind w:firstLineChars="196" w:firstLine="549"/>
        <w:jc w:val="left"/>
        <w:rPr>
          <w:rFonts w:ascii="仿宋_GB2312" w:eastAsia="仿宋_GB2312"/>
          <w:sz w:val="28"/>
          <w:szCs w:val="28"/>
        </w:rPr>
      </w:pPr>
      <w:r>
        <w:rPr>
          <w:rFonts w:ascii="仿宋_GB2312" w:eastAsia="仿宋_GB2312"/>
          <w:sz w:val="28"/>
          <w:szCs w:val="28"/>
        </w:rPr>
        <w:t>4.</w:t>
      </w:r>
      <w:r>
        <w:rPr>
          <w:rFonts w:ascii="黑体" w:eastAsia="黑体"/>
          <w:sz w:val="28"/>
          <w:szCs w:val="28"/>
        </w:rPr>
        <w:t xml:space="preserve"> </w:t>
      </w:r>
      <w:r>
        <w:rPr>
          <w:rFonts w:ascii="黑体" w:eastAsia="黑体" w:hint="eastAsia"/>
          <w:b/>
          <w:sz w:val="28"/>
          <w:szCs w:val="28"/>
        </w:rPr>
        <w:t>各重点排污单位</w:t>
      </w:r>
      <w:r>
        <w:rPr>
          <w:rFonts w:ascii="仿宋_GB2312" w:eastAsia="仿宋_GB2312" w:hint="eastAsia"/>
          <w:sz w:val="28"/>
          <w:szCs w:val="28"/>
        </w:rPr>
        <w:t>根据表格内容，生成一个有公网</w:t>
      </w:r>
      <w:r>
        <w:rPr>
          <w:rFonts w:ascii="仿宋_GB2312" w:eastAsia="仿宋_GB2312"/>
          <w:sz w:val="28"/>
          <w:szCs w:val="28"/>
        </w:rPr>
        <w:t>IP</w:t>
      </w:r>
      <w:r>
        <w:rPr>
          <w:rFonts w:ascii="仿宋_GB2312" w:eastAsia="仿宋_GB2312" w:hint="eastAsia"/>
          <w:sz w:val="28"/>
          <w:szCs w:val="28"/>
        </w:rPr>
        <w:t>（可以在</w:t>
      </w:r>
      <w:r>
        <w:rPr>
          <w:rFonts w:ascii="仿宋_GB2312" w:eastAsia="仿宋_GB2312"/>
          <w:sz w:val="28"/>
          <w:szCs w:val="28"/>
        </w:rPr>
        <w:t>INTERNET</w:t>
      </w:r>
      <w:r>
        <w:rPr>
          <w:rFonts w:ascii="仿宋_GB2312" w:eastAsia="仿宋_GB2312" w:hint="eastAsia"/>
          <w:sz w:val="28"/>
          <w:szCs w:val="28"/>
        </w:rPr>
        <w:t>网络上</w:t>
      </w:r>
    </w:p>
    <w:p w14:paraId="6EA679A5" w14:textId="77777777" w:rsidR="00D35275" w:rsidRDefault="00EC387D">
      <w:pPr>
        <w:ind w:firstLineChars="196" w:firstLine="549"/>
        <w:jc w:val="left"/>
        <w:rPr>
          <w:rFonts w:ascii="仿宋_GB2312" w:eastAsia="仿宋_GB2312"/>
          <w:sz w:val="28"/>
          <w:szCs w:val="28"/>
        </w:rPr>
      </w:pPr>
      <w:r>
        <w:rPr>
          <w:rFonts w:ascii="仿宋_GB2312" w:eastAsia="仿宋_GB2312" w:hint="eastAsia"/>
          <w:sz w:val="28"/>
          <w:szCs w:val="28"/>
        </w:rPr>
        <w:t>能访问到）的页面地址给辖区环保局，</w:t>
      </w:r>
      <w:r>
        <w:rPr>
          <w:rFonts w:ascii="黑体" w:eastAsia="黑体" w:hint="eastAsia"/>
          <w:b/>
          <w:sz w:val="28"/>
          <w:szCs w:val="28"/>
        </w:rPr>
        <w:t>各地环保局</w:t>
      </w:r>
      <w:r>
        <w:rPr>
          <w:rFonts w:ascii="仿宋_GB2312" w:eastAsia="仿宋_GB2312" w:hint="eastAsia"/>
          <w:sz w:val="28"/>
          <w:szCs w:val="28"/>
        </w:rPr>
        <w:t>负责将表格统一链接到各环保局</w:t>
      </w:r>
    </w:p>
    <w:p w14:paraId="0395B418" w14:textId="77777777" w:rsidR="00D35275" w:rsidRDefault="00EC387D">
      <w:pPr>
        <w:ind w:firstLineChars="196" w:firstLine="549"/>
        <w:jc w:val="left"/>
        <w:rPr>
          <w:rFonts w:ascii="仿宋_GB2312" w:eastAsia="仿宋_GB2312"/>
          <w:sz w:val="28"/>
          <w:szCs w:val="28"/>
        </w:rPr>
      </w:pPr>
      <w:r>
        <w:rPr>
          <w:rFonts w:ascii="仿宋_GB2312" w:eastAsia="仿宋_GB2312" w:hint="eastAsia"/>
          <w:sz w:val="28"/>
          <w:szCs w:val="28"/>
        </w:rPr>
        <w:t>网站上进行环境信息公开；</w:t>
      </w:r>
    </w:p>
    <w:p w14:paraId="212AA7A8" w14:textId="77777777" w:rsidR="00D35275" w:rsidRDefault="00EC387D">
      <w:pPr>
        <w:ind w:firstLineChars="196" w:firstLine="549"/>
        <w:jc w:val="left"/>
        <w:rPr>
          <w:rFonts w:ascii="仿宋_GB2312" w:eastAsia="仿宋_GB2312"/>
          <w:sz w:val="28"/>
          <w:szCs w:val="28"/>
        </w:rPr>
      </w:pPr>
      <w:r>
        <w:rPr>
          <w:rFonts w:ascii="仿宋_GB2312" w:eastAsia="仿宋_GB2312"/>
          <w:sz w:val="28"/>
          <w:szCs w:val="28"/>
        </w:rPr>
        <w:t xml:space="preserve">5. </w:t>
      </w:r>
      <w:r>
        <w:rPr>
          <w:rFonts w:ascii="仿宋_GB2312" w:eastAsia="仿宋_GB2312" w:hint="eastAsia"/>
          <w:sz w:val="28"/>
          <w:szCs w:val="28"/>
        </w:rPr>
        <w:t>各地应公开环境信息的重点排污单位包括本行政区域内的国家重点监控企业</w:t>
      </w:r>
      <w:r>
        <w:rPr>
          <w:rFonts w:ascii="仿宋_GB2312" w:eastAsia="仿宋_GB2312"/>
          <w:sz w:val="28"/>
          <w:szCs w:val="28"/>
        </w:rPr>
        <w:t>,</w:t>
      </w:r>
      <w:r>
        <w:rPr>
          <w:rFonts w:ascii="仿宋_GB2312" w:eastAsia="仿宋_GB2312" w:hint="eastAsia"/>
          <w:sz w:val="28"/>
          <w:szCs w:val="28"/>
        </w:rPr>
        <w:t>国家重点监控企业还应公开其自行监测方案。</w:t>
      </w:r>
    </w:p>
    <w:p w14:paraId="7C6E8E93" w14:textId="77777777" w:rsidR="00D35275" w:rsidRDefault="00D35275">
      <w:pPr>
        <w:jc w:val="left"/>
        <w:rPr>
          <w:rFonts w:ascii="仿宋_GB2312" w:eastAsia="仿宋_GB2312"/>
          <w:b/>
          <w:sz w:val="28"/>
          <w:szCs w:val="28"/>
        </w:rPr>
      </w:pPr>
    </w:p>
    <w:sectPr w:rsidR="00D35275">
      <w:pgSz w:w="11906" w:h="16838"/>
      <w:pgMar w:top="567" w:right="567" w:bottom="567" w:left="56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A6154"/>
    <w:rsid w:val="00010284"/>
    <w:rsid w:val="000200AC"/>
    <w:rsid w:val="00064031"/>
    <w:rsid w:val="000671DA"/>
    <w:rsid w:val="000A4E26"/>
    <w:rsid w:val="000B7484"/>
    <w:rsid w:val="001416DB"/>
    <w:rsid w:val="00166298"/>
    <w:rsid w:val="00172CE5"/>
    <w:rsid w:val="001A60D0"/>
    <w:rsid w:val="001B0147"/>
    <w:rsid w:val="001B4A7E"/>
    <w:rsid w:val="001D3E1B"/>
    <w:rsid w:val="002327B9"/>
    <w:rsid w:val="002464AF"/>
    <w:rsid w:val="00257F0E"/>
    <w:rsid w:val="0026622F"/>
    <w:rsid w:val="002753E9"/>
    <w:rsid w:val="00292C43"/>
    <w:rsid w:val="002F342E"/>
    <w:rsid w:val="00313C4B"/>
    <w:rsid w:val="00395173"/>
    <w:rsid w:val="00395BB1"/>
    <w:rsid w:val="00427FDA"/>
    <w:rsid w:val="00464055"/>
    <w:rsid w:val="00492400"/>
    <w:rsid w:val="00492AE0"/>
    <w:rsid w:val="004B711A"/>
    <w:rsid w:val="004F6BEC"/>
    <w:rsid w:val="00530D12"/>
    <w:rsid w:val="0053494F"/>
    <w:rsid w:val="00537D38"/>
    <w:rsid w:val="00542AA0"/>
    <w:rsid w:val="00555443"/>
    <w:rsid w:val="00564C17"/>
    <w:rsid w:val="005835F3"/>
    <w:rsid w:val="005A20B4"/>
    <w:rsid w:val="005E2AB1"/>
    <w:rsid w:val="00710774"/>
    <w:rsid w:val="00714E1A"/>
    <w:rsid w:val="0074222B"/>
    <w:rsid w:val="007C0D91"/>
    <w:rsid w:val="007E6FDC"/>
    <w:rsid w:val="00802B8B"/>
    <w:rsid w:val="00802E3E"/>
    <w:rsid w:val="00826B59"/>
    <w:rsid w:val="00840B4A"/>
    <w:rsid w:val="00877A3C"/>
    <w:rsid w:val="008D54EC"/>
    <w:rsid w:val="008E6E09"/>
    <w:rsid w:val="0091091A"/>
    <w:rsid w:val="00932A5B"/>
    <w:rsid w:val="0097513B"/>
    <w:rsid w:val="009951D0"/>
    <w:rsid w:val="009E1696"/>
    <w:rsid w:val="00A35791"/>
    <w:rsid w:val="00A458EE"/>
    <w:rsid w:val="00A7694A"/>
    <w:rsid w:val="00AF009C"/>
    <w:rsid w:val="00AF0E99"/>
    <w:rsid w:val="00B02D59"/>
    <w:rsid w:val="00C7119F"/>
    <w:rsid w:val="00CA38BF"/>
    <w:rsid w:val="00CA6154"/>
    <w:rsid w:val="00D35275"/>
    <w:rsid w:val="00DC1FED"/>
    <w:rsid w:val="00E1356F"/>
    <w:rsid w:val="00E446C1"/>
    <w:rsid w:val="00EA5764"/>
    <w:rsid w:val="00EC387D"/>
    <w:rsid w:val="00EE1C42"/>
    <w:rsid w:val="00EE4924"/>
    <w:rsid w:val="00EF0EE5"/>
    <w:rsid w:val="00F037AA"/>
    <w:rsid w:val="00F10AE4"/>
    <w:rsid w:val="00F34296"/>
    <w:rsid w:val="00F43F1B"/>
    <w:rsid w:val="00F44DF8"/>
    <w:rsid w:val="00F533B3"/>
    <w:rsid w:val="00FB1C40"/>
    <w:rsid w:val="4EF94F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EE40589"/>
  <w15:docId w15:val="{F813C99B-0E95-45C0-9090-679335C1E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qFormat/>
    <w:pPr>
      <w:tabs>
        <w:tab w:val="center" w:pos="4153"/>
        <w:tab w:val="right" w:pos="8306"/>
      </w:tabs>
      <w:snapToGrid w:val="0"/>
      <w:jc w:val="left"/>
    </w:pPr>
    <w:rPr>
      <w:sz w:val="18"/>
      <w:szCs w:val="18"/>
    </w:rPr>
  </w:style>
  <w:style w:type="paragraph" w:styleId="a5">
    <w:name w:val="header"/>
    <w:basedOn w:val="a"/>
    <w:link w:val="a6"/>
    <w:uiPriority w:val="99"/>
    <w:semiHidden/>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9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6">
    <w:name w:val="页眉 字符"/>
    <w:link w:val="a5"/>
    <w:uiPriority w:val="99"/>
    <w:semiHidden/>
    <w:locked/>
    <w:rPr>
      <w:rFonts w:cs="Times New Roman"/>
      <w:sz w:val="18"/>
      <w:szCs w:val="18"/>
    </w:rPr>
  </w:style>
  <w:style w:type="character" w:customStyle="1" w:styleId="a4">
    <w:name w:val="页脚 字符"/>
    <w:link w:val="a3"/>
    <w:uiPriority w:val="99"/>
    <w:semiHidden/>
    <w:qFormat/>
    <w:locked/>
    <w:rPr>
      <w:rFonts w:cs="Times New Roman"/>
      <w:sz w:val="18"/>
      <w:szCs w:val="18"/>
    </w:rPr>
  </w:style>
  <w:style w:type="paragraph" w:styleId="a8">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3</Pages>
  <Words>186</Words>
  <Characters>1062</Characters>
  <Application>Microsoft Office Word</Application>
  <DocSecurity>0</DocSecurity>
  <Lines>8</Lines>
  <Paragraphs>2</Paragraphs>
  <ScaleCrop>false</ScaleCrop>
  <Company>CHINA</Company>
  <LinksUpToDate>false</LinksUpToDate>
  <CharactersWithSpaces>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沈艺</dc:creator>
  <cp:lastModifiedBy>张 维荣</cp:lastModifiedBy>
  <cp:revision>84</cp:revision>
  <dcterms:created xsi:type="dcterms:W3CDTF">2015-07-01T01:31:00Z</dcterms:created>
  <dcterms:modified xsi:type="dcterms:W3CDTF">2020-10-21T06:47:00Z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